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D890" w14:textId="24BF9908" w:rsidR="00441DD0" w:rsidRDefault="00441DD0" w:rsidP="00441DD0">
      <w:pPr>
        <w:tabs>
          <w:tab w:val="left" w:pos="1525"/>
          <w:tab w:val="left" w:pos="1526"/>
        </w:tabs>
        <w:spacing w:before="110" w:line="355" w:lineRule="auto"/>
        <w:ind w:right="435"/>
        <w:jc w:val="center"/>
        <w:rPr>
          <w:rFonts w:asciiTheme="minorHAnsi" w:hAnsiTheme="minorHAnsi" w:cstheme="minorHAnsi"/>
          <w:b/>
          <w:sz w:val="20"/>
          <w:szCs w:val="20"/>
          <w:u w:val="single"/>
        </w:rPr>
      </w:pPr>
      <w:r>
        <w:rPr>
          <w:rFonts w:asciiTheme="minorHAnsi" w:hAnsiTheme="minorHAnsi" w:cstheme="minorHAnsi"/>
          <w:b/>
          <w:sz w:val="20"/>
          <w:szCs w:val="20"/>
          <w:u w:val="single"/>
        </w:rPr>
        <w:t>202</w:t>
      </w:r>
      <w:r w:rsidR="00542781">
        <w:rPr>
          <w:rFonts w:asciiTheme="minorHAnsi" w:hAnsiTheme="minorHAnsi" w:cstheme="minorHAnsi"/>
          <w:b/>
          <w:sz w:val="20"/>
          <w:szCs w:val="20"/>
          <w:u w:val="single"/>
        </w:rPr>
        <w:t>3</w:t>
      </w:r>
      <w:r>
        <w:rPr>
          <w:rFonts w:asciiTheme="minorHAnsi" w:hAnsiTheme="minorHAnsi" w:cstheme="minorHAnsi"/>
          <w:b/>
          <w:sz w:val="20"/>
          <w:szCs w:val="20"/>
          <w:u w:val="single"/>
        </w:rPr>
        <w:t xml:space="preserve"> London Landmarks </w:t>
      </w:r>
      <w:r w:rsidR="00CD0678">
        <w:rPr>
          <w:rFonts w:asciiTheme="minorHAnsi" w:hAnsiTheme="minorHAnsi" w:cstheme="minorHAnsi"/>
          <w:b/>
          <w:sz w:val="20"/>
          <w:szCs w:val="20"/>
          <w:u w:val="single"/>
        </w:rPr>
        <w:t xml:space="preserve">Half Marathon </w:t>
      </w:r>
      <w:r>
        <w:rPr>
          <w:rFonts w:asciiTheme="minorHAnsi" w:hAnsiTheme="minorHAnsi" w:cstheme="minorHAnsi"/>
          <w:b/>
          <w:sz w:val="20"/>
          <w:szCs w:val="20"/>
          <w:u w:val="single"/>
        </w:rPr>
        <w:t>Charity Partner Terms and Conditions</w:t>
      </w:r>
    </w:p>
    <w:p w14:paraId="7441B957" w14:textId="4E2B2BE5" w:rsidR="00441DD0" w:rsidRDefault="00441DD0" w:rsidP="00441DD0">
      <w:pPr>
        <w:tabs>
          <w:tab w:val="left" w:pos="1525"/>
          <w:tab w:val="left" w:pos="1526"/>
        </w:tabs>
        <w:spacing w:before="110" w:line="355" w:lineRule="auto"/>
        <w:ind w:right="435"/>
        <w:rPr>
          <w:rFonts w:asciiTheme="minorHAnsi" w:hAnsiTheme="minorHAnsi" w:cstheme="minorHAnsi"/>
          <w:b/>
          <w:sz w:val="20"/>
          <w:szCs w:val="20"/>
          <w:u w:val="single"/>
        </w:rPr>
      </w:pPr>
      <w:r>
        <w:rPr>
          <w:rFonts w:asciiTheme="minorHAnsi" w:hAnsiTheme="minorHAnsi" w:cstheme="minorHAnsi"/>
          <w:b/>
          <w:sz w:val="20"/>
          <w:szCs w:val="20"/>
          <w:u w:val="single"/>
        </w:rPr>
        <w:t>De</w:t>
      </w:r>
      <w:r w:rsidRPr="00441DD0">
        <w:rPr>
          <w:rFonts w:asciiTheme="minorHAnsi" w:hAnsiTheme="minorHAnsi" w:cstheme="minorHAnsi"/>
          <w:b/>
          <w:sz w:val="20"/>
          <w:szCs w:val="20"/>
          <w:u w:val="single"/>
        </w:rPr>
        <w:t>finitions</w:t>
      </w:r>
    </w:p>
    <w:p w14:paraId="37F95534" w14:textId="7118448A" w:rsidR="00662E97" w:rsidRPr="00662E97" w:rsidRDefault="00662E97" w:rsidP="00662E97">
      <w:pPr>
        <w:pStyle w:val="Definitions"/>
        <w:spacing w:after="0"/>
        <w:ind w:left="0" w:right="510"/>
        <w:rPr>
          <w:rFonts w:asciiTheme="minorHAnsi" w:hAnsiTheme="minorHAnsi" w:cstheme="minorHAnsi"/>
          <w:bCs/>
          <w:color w:val="000000"/>
          <w:sz w:val="20"/>
        </w:rPr>
      </w:pPr>
      <w:r w:rsidRPr="00246424">
        <w:rPr>
          <w:rStyle w:val="Defterm"/>
          <w:rFonts w:asciiTheme="minorHAnsi" w:hAnsiTheme="minorHAnsi" w:cstheme="minorHAnsi"/>
          <w:sz w:val="20"/>
        </w:rPr>
        <w:t xml:space="preserve">Adjusted Event: </w:t>
      </w:r>
      <w:proofErr w:type="gramStart"/>
      <w:r w:rsidRPr="00246424">
        <w:rPr>
          <w:rStyle w:val="Defterm"/>
          <w:rFonts w:asciiTheme="minorHAnsi" w:hAnsiTheme="minorHAnsi" w:cstheme="minorHAnsi"/>
          <w:b w:val="0"/>
          <w:bCs/>
          <w:sz w:val="20"/>
        </w:rPr>
        <w:t>an</w:t>
      </w:r>
      <w:proofErr w:type="gramEnd"/>
      <w:r w:rsidRPr="00246424">
        <w:rPr>
          <w:rStyle w:val="Defterm"/>
          <w:rFonts w:asciiTheme="minorHAnsi" w:hAnsiTheme="minorHAnsi" w:cstheme="minorHAnsi"/>
          <w:b w:val="0"/>
          <w:bCs/>
          <w:sz w:val="20"/>
        </w:rPr>
        <w:t xml:space="preserve"> Event delivered</w:t>
      </w:r>
      <w:r w:rsidRPr="00527470">
        <w:rPr>
          <w:rStyle w:val="Defterm"/>
          <w:rFonts w:asciiTheme="minorHAnsi" w:hAnsiTheme="minorHAnsi" w:cstheme="minorHAnsi"/>
          <w:b w:val="0"/>
          <w:bCs/>
          <w:sz w:val="20"/>
        </w:rPr>
        <w:t xml:space="preserve"> </w:t>
      </w:r>
      <w:r>
        <w:rPr>
          <w:rStyle w:val="Defterm"/>
          <w:rFonts w:asciiTheme="minorHAnsi" w:hAnsiTheme="minorHAnsi" w:cstheme="minorHAnsi"/>
          <w:b w:val="0"/>
          <w:bCs/>
          <w:sz w:val="20"/>
        </w:rPr>
        <w:t>in such a way as LLHM deems prudent and necessary,</w:t>
      </w:r>
      <w:r w:rsidRPr="00246424">
        <w:rPr>
          <w:rStyle w:val="Defterm"/>
          <w:rFonts w:asciiTheme="minorHAnsi" w:hAnsiTheme="minorHAnsi" w:cstheme="minorHAnsi"/>
          <w:b w:val="0"/>
          <w:bCs/>
          <w:sz w:val="20"/>
        </w:rPr>
        <w:t xml:space="preserve"> </w:t>
      </w:r>
      <w:r>
        <w:rPr>
          <w:rStyle w:val="Defterm"/>
          <w:rFonts w:asciiTheme="minorHAnsi" w:hAnsiTheme="minorHAnsi" w:cstheme="minorHAnsi"/>
          <w:b w:val="0"/>
          <w:bCs/>
          <w:sz w:val="20"/>
        </w:rPr>
        <w:t>in response to Contagious Disease Control Requirements and/or in response to a Contagious Disease and/or in response to a Public Concern;</w:t>
      </w:r>
    </w:p>
    <w:p w14:paraId="2DB71D90" w14:textId="3606A51F" w:rsidR="00F77061" w:rsidRDefault="00892969" w:rsidP="00B32A72">
      <w:pPr>
        <w:tabs>
          <w:tab w:val="left" w:pos="1525"/>
          <w:tab w:val="left" w:pos="1526"/>
        </w:tabs>
        <w:spacing w:before="110" w:line="360" w:lineRule="auto"/>
        <w:ind w:right="435"/>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Agreement</w:t>
      </w:r>
      <w:r w:rsidRPr="00441DD0">
        <w:rPr>
          <w:rFonts w:asciiTheme="minorHAnsi" w:hAnsiTheme="minorHAnsi" w:cstheme="minorHAnsi"/>
          <w:sz w:val="20"/>
          <w:szCs w:val="20"/>
        </w:rPr>
        <w:t xml:space="preserve">” means </w:t>
      </w:r>
      <w:r w:rsidR="00AB21F3" w:rsidRPr="00441DD0">
        <w:rPr>
          <w:rFonts w:asciiTheme="minorHAnsi" w:hAnsiTheme="minorHAnsi" w:cstheme="minorHAnsi"/>
          <w:sz w:val="20"/>
          <w:szCs w:val="20"/>
        </w:rPr>
        <w:t xml:space="preserve">this agreement and any schedules to </w:t>
      </w:r>
      <w:proofErr w:type="gramStart"/>
      <w:r w:rsidR="00AB21F3" w:rsidRPr="00441DD0">
        <w:rPr>
          <w:rFonts w:asciiTheme="minorHAnsi" w:hAnsiTheme="minorHAnsi" w:cstheme="minorHAnsi"/>
          <w:sz w:val="20"/>
          <w:szCs w:val="20"/>
        </w:rPr>
        <w:t>it;</w:t>
      </w:r>
      <w:proofErr w:type="gramEnd"/>
    </w:p>
    <w:p w14:paraId="4ED4F389" w14:textId="77777777" w:rsidR="0084772D" w:rsidRDefault="00734F72" w:rsidP="00B32A72">
      <w:pPr>
        <w:tabs>
          <w:tab w:val="left" w:pos="1525"/>
          <w:tab w:val="left" w:pos="1526"/>
        </w:tabs>
        <w:spacing w:before="5" w:line="360" w:lineRule="auto"/>
        <w:rPr>
          <w:rFonts w:asciiTheme="minorHAnsi" w:hAnsiTheme="minorHAnsi" w:cstheme="minorHAnsi"/>
          <w:b/>
          <w:sz w:val="20"/>
          <w:szCs w:val="20"/>
          <w:u w:val="single"/>
        </w:rPr>
      </w:pPr>
      <w:r w:rsidRPr="00441DD0">
        <w:rPr>
          <w:rFonts w:asciiTheme="minorHAnsi" w:hAnsiTheme="minorHAnsi" w:cstheme="minorHAnsi"/>
          <w:sz w:val="20"/>
          <w:szCs w:val="20"/>
        </w:rPr>
        <w:t>“</w:t>
      </w:r>
      <w:r>
        <w:rPr>
          <w:rFonts w:asciiTheme="minorHAnsi" w:hAnsiTheme="minorHAnsi" w:cstheme="minorHAnsi"/>
          <w:b/>
          <w:sz w:val="20"/>
          <w:szCs w:val="20"/>
        </w:rPr>
        <w:t>Charity Console</w:t>
      </w:r>
      <w:r w:rsidRPr="00441DD0">
        <w:rPr>
          <w:rFonts w:asciiTheme="minorHAnsi" w:hAnsiTheme="minorHAnsi" w:cstheme="minorHAnsi"/>
          <w:sz w:val="20"/>
          <w:szCs w:val="20"/>
        </w:rPr>
        <w:t>” means the system, as notified by LLHM to the Charity Partners, for registering Runners in th</w:t>
      </w:r>
      <w:r>
        <w:rPr>
          <w:rFonts w:asciiTheme="minorHAnsi" w:hAnsiTheme="minorHAnsi" w:cstheme="minorHAnsi"/>
          <w:sz w:val="20"/>
          <w:szCs w:val="20"/>
        </w:rPr>
        <w:t xml:space="preserve">e </w:t>
      </w:r>
      <w:proofErr w:type="gramStart"/>
      <w:r>
        <w:rPr>
          <w:rFonts w:asciiTheme="minorHAnsi" w:hAnsiTheme="minorHAnsi" w:cstheme="minorHAnsi"/>
          <w:sz w:val="20"/>
          <w:szCs w:val="20"/>
        </w:rPr>
        <w:t>Event;</w:t>
      </w:r>
      <w:proofErr w:type="gramEnd"/>
      <w:r>
        <w:rPr>
          <w:rFonts w:asciiTheme="minorHAnsi" w:hAnsiTheme="minorHAnsi" w:cstheme="minorHAnsi"/>
          <w:b/>
          <w:sz w:val="20"/>
          <w:szCs w:val="20"/>
          <w:u w:val="single"/>
        </w:rPr>
        <w:t xml:space="preserve"> </w:t>
      </w:r>
    </w:p>
    <w:p w14:paraId="4876C31A" w14:textId="08AC235A" w:rsidR="00F77061" w:rsidRPr="00441DD0" w:rsidRDefault="004224A8" w:rsidP="00B32A72">
      <w:pPr>
        <w:tabs>
          <w:tab w:val="left" w:pos="1525"/>
          <w:tab w:val="left" w:pos="1526"/>
        </w:tabs>
        <w:spacing w:before="5" w:line="360" w:lineRule="auto"/>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Charity</w:t>
      </w:r>
      <w:r w:rsidRPr="00441DD0">
        <w:rPr>
          <w:rFonts w:asciiTheme="minorHAnsi" w:hAnsiTheme="minorHAnsi" w:cstheme="minorHAnsi"/>
          <w:b/>
          <w:spacing w:val="-4"/>
          <w:sz w:val="20"/>
          <w:szCs w:val="20"/>
        </w:rPr>
        <w:t xml:space="preserve"> </w:t>
      </w:r>
      <w:r w:rsidRPr="00441DD0">
        <w:rPr>
          <w:rFonts w:asciiTheme="minorHAnsi" w:hAnsiTheme="minorHAnsi" w:cstheme="minorHAnsi"/>
          <w:b/>
          <w:sz w:val="20"/>
          <w:szCs w:val="20"/>
        </w:rPr>
        <w:t>Partner</w:t>
      </w:r>
      <w:r w:rsidRPr="00441DD0">
        <w:rPr>
          <w:rFonts w:asciiTheme="minorHAnsi" w:hAnsiTheme="minorHAnsi" w:cstheme="minorHAnsi"/>
          <w:sz w:val="20"/>
          <w:szCs w:val="20"/>
        </w:rPr>
        <w:t>”</w:t>
      </w:r>
      <w:r w:rsidRPr="00441DD0">
        <w:rPr>
          <w:rFonts w:asciiTheme="minorHAnsi" w:hAnsiTheme="minorHAnsi" w:cstheme="minorHAnsi"/>
          <w:spacing w:val="-4"/>
          <w:sz w:val="20"/>
          <w:szCs w:val="20"/>
        </w:rPr>
        <w:t xml:space="preserve"> </w:t>
      </w:r>
      <w:r w:rsidRPr="00441DD0">
        <w:rPr>
          <w:rFonts w:asciiTheme="minorHAnsi" w:hAnsiTheme="minorHAnsi" w:cstheme="minorHAnsi"/>
          <w:sz w:val="20"/>
          <w:szCs w:val="20"/>
        </w:rPr>
        <w:t>means</w:t>
      </w:r>
      <w:r w:rsidRPr="00441DD0">
        <w:rPr>
          <w:rFonts w:asciiTheme="minorHAnsi" w:hAnsiTheme="minorHAnsi" w:cstheme="minorHAnsi"/>
          <w:spacing w:val="-1"/>
          <w:sz w:val="20"/>
          <w:szCs w:val="20"/>
        </w:rPr>
        <w:t xml:space="preserve"> </w:t>
      </w:r>
      <w:r w:rsidR="00892969" w:rsidRPr="00441DD0">
        <w:rPr>
          <w:rFonts w:asciiTheme="minorHAnsi" w:hAnsiTheme="minorHAnsi" w:cstheme="minorHAnsi"/>
          <w:sz w:val="20"/>
          <w:szCs w:val="20"/>
        </w:rPr>
        <w:t>the</w:t>
      </w:r>
      <w:r w:rsidRPr="00441DD0">
        <w:rPr>
          <w:rFonts w:asciiTheme="minorHAnsi" w:hAnsiTheme="minorHAnsi" w:cstheme="minorHAnsi"/>
          <w:spacing w:val="-1"/>
          <w:sz w:val="20"/>
          <w:szCs w:val="20"/>
        </w:rPr>
        <w:t xml:space="preserve"> </w:t>
      </w:r>
      <w:r w:rsidRPr="00441DD0">
        <w:rPr>
          <w:rFonts w:asciiTheme="minorHAnsi" w:hAnsiTheme="minorHAnsi" w:cstheme="minorHAnsi"/>
          <w:sz w:val="20"/>
          <w:szCs w:val="20"/>
        </w:rPr>
        <w:t>charity</w:t>
      </w:r>
      <w:r w:rsidRPr="00441DD0">
        <w:rPr>
          <w:rFonts w:asciiTheme="minorHAnsi" w:hAnsiTheme="minorHAnsi" w:cstheme="minorHAnsi"/>
          <w:spacing w:val="-4"/>
          <w:sz w:val="20"/>
          <w:szCs w:val="20"/>
        </w:rPr>
        <w:t xml:space="preserve"> </w:t>
      </w:r>
      <w:r w:rsidRPr="00441DD0">
        <w:rPr>
          <w:rFonts w:asciiTheme="minorHAnsi" w:hAnsiTheme="minorHAnsi" w:cstheme="minorHAnsi"/>
          <w:sz w:val="20"/>
          <w:szCs w:val="20"/>
        </w:rPr>
        <w:t>allocated</w:t>
      </w:r>
      <w:r w:rsidRPr="00441DD0">
        <w:rPr>
          <w:rFonts w:asciiTheme="minorHAnsi" w:hAnsiTheme="minorHAnsi" w:cstheme="minorHAnsi"/>
          <w:spacing w:val="-3"/>
          <w:sz w:val="20"/>
          <w:szCs w:val="20"/>
        </w:rPr>
        <w:t xml:space="preserve"> </w:t>
      </w:r>
      <w:r w:rsidRPr="00441DD0">
        <w:rPr>
          <w:rFonts w:asciiTheme="minorHAnsi" w:hAnsiTheme="minorHAnsi" w:cstheme="minorHAnsi"/>
          <w:sz w:val="20"/>
          <w:szCs w:val="20"/>
        </w:rPr>
        <w:t>Charity</w:t>
      </w:r>
      <w:r w:rsidRPr="00441DD0">
        <w:rPr>
          <w:rFonts w:asciiTheme="minorHAnsi" w:hAnsiTheme="minorHAnsi" w:cstheme="minorHAnsi"/>
          <w:spacing w:val="-4"/>
          <w:sz w:val="20"/>
          <w:szCs w:val="20"/>
        </w:rPr>
        <w:t xml:space="preserve"> </w:t>
      </w:r>
      <w:r w:rsidRPr="00441DD0">
        <w:rPr>
          <w:rFonts w:asciiTheme="minorHAnsi" w:hAnsiTheme="minorHAnsi" w:cstheme="minorHAnsi"/>
          <w:sz w:val="20"/>
          <w:szCs w:val="20"/>
        </w:rPr>
        <w:t>Places</w:t>
      </w:r>
      <w:r w:rsidRPr="00441DD0">
        <w:rPr>
          <w:rFonts w:asciiTheme="minorHAnsi" w:hAnsiTheme="minorHAnsi" w:cstheme="minorHAnsi"/>
          <w:spacing w:val="-3"/>
          <w:sz w:val="20"/>
          <w:szCs w:val="20"/>
        </w:rPr>
        <w:t xml:space="preserve"> </w:t>
      </w:r>
      <w:r w:rsidRPr="00441DD0">
        <w:rPr>
          <w:rFonts w:asciiTheme="minorHAnsi" w:hAnsiTheme="minorHAnsi" w:cstheme="minorHAnsi"/>
          <w:sz w:val="20"/>
          <w:szCs w:val="20"/>
        </w:rPr>
        <w:t>in</w:t>
      </w:r>
      <w:r w:rsidRPr="00441DD0">
        <w:rPr>
          <w:rFonts w:asciiTheme="minorHAnsi" w:hAnsiTheme="minorHAnsi" w:cstheme="minorHAnsi"/>
          <w:spacing w:val="-4"/>
          <w:sz w:val="20"/>
          <w:szCs w:val="20"/>
        </w:rPr>
        <w:t xml:space="preserve"> </w:t>
      </w:r>
      <w:r w:rsidRPr="00441DD0">
        <w:rPr>
          <w:rFonts w:asciiTheme="minorHAnsi" w:hAnsiTheme="minorHAnsi" w:cstheme="minorHAnsi"/>
          <w:sz w:val="20"/>
          <w:szCs w:val="20"/>
        </w:rPr>
        <w:t>th</w:t>
      </w:r>
      <w:r w:rsidR="003E0693">
        <w:rPr>
          <w:rFonts w:asciiTheme="minorHAnsi" w:hAnsiTheme="minorHAnsi" w:cstheme="minorHAnsi"/>
          <w:sz w:val="20"/>
          <w:szCs w:val="20"/>
        </w:rPr>
        <w:t xml:space="preserve">e Event that has signed the </w:t>
      </w:r>
      <w:proofErr w:type="gramStart"/>
      <w:r w:rsidR="003E0693">
        <w:rPr>
          <w:rFonts w:asciiTheme="minorHAnsi" w:hAnsiTheme="minorHAnsi" w:cstheme="minorHAnsi"/>
          <w:sz w:val="20"/>
          <w:szCs w:val="20"/>
        </w:rPr>
        <w:t>Agreement</w:t>
      </w:r>
      <w:r w:rsidRPr="00441DD0">
        <w:rPr>
          <w:rFonts w:asciiTheme="minorHAnsi" w:hAnsiTheme="minorHAnsi" w:cstheme="minorHAnsi"/>
          <w:sz w:val="20"/>
          <w:szCs w:val="20"/>
        </w:rPr>
        <w:t>;</w:t>
      </w:r>
      <w:proofErr w:type="gramEnd"/>
    </w:p>
    <w:p w14:paraId="0F279B15" w14:textId="1A313281" w:rsidR="00F77061" w:rsidRDefault="004224A8" w:rsidP="00B32A72">
      <w:pPr>
        <w:tabs>
          <w:tab w:val="left" w:pos="1525"/>
          <w:tab w:val="left" w:pos="1526"/>
        </w:tabs>
        <w:spacing w:before="105" w:line="360" w:lineRule="auto"/>
        <w:ind w:right="528"/>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Charity Partner Mark</w:t>
      </w:r>
      <w:r w:rsidRPr="00441DD0">
        <w:rPr>
          <w:rFonts w:asciiTheme="minorHAnsi" w:hAnsiTheme="minorHAnsi" w:cstheme="minorHAnsi"/>
          <w:sz w:val="20"/>
          <w:szCs w:val="20"/>
        </w:rPr>
        <w:t xml:space="preserve">” means the Charity Partner’s logo and/or </w:t>
      </w:r>
      <w:proofErr w:type="gramStart"/>
      <w:r w:rsidRPr="00441DD0">
        <w:rPr>
          <w:rFonts w:asciiTheme="minorHAnsi" w:hAnsiTheme="minorHAnsi" w:cstheme="minorHAnsi"/>
          <w:sz w:val="20"/>
          <w:szCs w:val="20"/>
        </w:rPr>
        <w:t>trade mark</w:t>
      </w:r>
      <w:proofErr w:type="gramEnd"/>
      <w:r w:rsidRPr="00441DD0">
        <w:rPr>
          <w:rFonts w:asciiTheme="minorHAnsi" w:hAnsiTheme="minorHAnsi" w:cstheme="minorHAnsi"/>
          <w:sz w:val="20"/>
          <w:szCs w:val="20"/>
        </w:rPr>
        <w:t>, as notified by the Charity Partner to</w:t>
      </w:r>
      <w:r w:rsidRPr="00441DD0">
        <w:rPr>
          <w:rFonts w:asciiTheme="minorHAnsi" w:hAnsiTheme="minorHAnsi" w:cstheme="minorHAnsi"/>
          <w:spacing w:val="-30"/>
          <w:sz w:val="20"/>
          <w:szCs w:val="20"/>
        </w:rPr>
        <w:t xml:space="preserve"> </w:t>
      </w:r>
      <w:r w:rsidRPr="00441DD0">
        <w:rPr>
          <w:rFonts w:asciiTheme="minorHAnsi" w:hAnsiTheme="minorHAnsi" w:cstheme="minorHAnsi"/>
          <w:sz w:val="20"/>
          <w:szCs w:val="20"/>
        </w:rPr>
        <w:t>LLHM;</w:t>
      </w:r>
    </w:p>
    <w:p w14:paraId="6C6B4C43" w14:textId="01E3F4E3" w:rsidR="00441DD0" w:rsidRDefault="00441DD0" w:rsidP="00246424">
      <w:pPr>
        <w:tabs>
          <w:tab w:val="left" w:pos="1525"/>
          <w:tab w:val="left" w:pos="1526"/>
        </w:tabs>
        <w:spacing w:line="360" w:lineRule="auto"/>
        <w:ind w:right="510"/>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Charity Place</w:t>
      </w:r>
      <w:r w:rsidRPr="00441DD0">
        <w:rPr>
          <w:rFonts w:asciiTheme="minorHAnsi" w:hAnsiTheme="minorHAnsi" w:cstheme="minorHAnsi"/>
          <w:sz w:val="20"/>
          <w:szCs w:val="20"/>
        </w:rPr>
        <w:t xml:space="preserve">” means a guaranteed starting place in the Event purchased by a Charity Partner for </w:t>
      </w:r>
      <w:r w:rsidR="003E0693">
        <w:rPr>
          <w:rFonts w:asciiTheme="minorHAnsi" w:hAnsiTheme="minorHAnsi" w:cstheme="minorHAnsi"/>
          <w:sz w:val="20"/>
          <w:szCs w:val="20"/>
        </w:rPr>
        <w:t>its</w:t>
      </w:r>
      <w:r w:rsidRPr="00441DD0">
        <w:rPr>
          <w:rFonts w:asciiTheme="minorHAnsi" w:hAnsiTheme="minorHAnsi" w:cstheme="minorHAnsi"/>
          <w:sz w:val="20"/>
          <w:szCs w:val="20"/>
        </w:rPr>
        <w:t xml:space="preserve"> Runner from</w:t>
      </w:r>
      <w:r w:rsidRPr="00441DD0">
        <w:rPr>
          <w:rFonts w:asciiTheme="minorHAnsi" w:hAnsiTheme="minorHAnsi" w:cstheme="minorHAnsi"/>
          <w:spacing w:val="-38"/>
          <w:sz w:val="20"/>
          <w:szCs w:val="20"/>
        </w:rPr>
        <w:t xml:space="preserve"> </w:t>
      </w:r>
      <w:r>
        <w:rPr>
          <w:rFonts w:asciiTheme="minorHAnsi" w:hAnsiTheme="minorHAnsi" w:cstheme="minorHAnsi"/>
          <w:spacing w:val="-38"/>
          <w:sz w:val="20"/>
          <w:szCs w:val="20"/>
        </w:rPr>
        <w:t xml:space="preserve">  </w:t>
      </w:r>
      <w:proofErr w:type="gramStart"/>
      <w:r w:rsidRPr="00441DD0">
        <w:rPr>
          <w:rFonts w:asciiTheme="minorHAnsi" w:hAnsiTheme="minorHAnsi" w:cstheme="minorHAnsi"/>
          <w:sz w:val="20"/>
          <w:szCs w:val="20"/>
        </w:rPr>
        <w:t>LLHM</w:t>
      </w:r>
      <w:r w:rsidR="000E038D">
        <w:rPr>
          <w:rFonts w:asciiTheme="minorHAnsi" w:hAnsiTheme="minorHAnsi" w:cstheme="minorHAnsi"/>
          <w:sz w:val="20"/>
          <w:szCs w:val="20"/>
        </w:rPr>
        <w:t>;</w:t>
      </w:r>
      <w:proofErr w:type="gramEnd"/>
    </w:p>
    <w:p w14:paraId="0E0008DB" w14:textId="1C1C7214" w:rsidR="000E038D" w:rsidRDefault="000E038D" w:rsidP="00246424">
      <w:pPr>
        <w:pStyle w:val="Definitions"/>
        <w:spacing w:after="0"/>
        <w:ind w:left="0" w:right="510"/>
        <w:rPr>
          <w:rStyle w:val="Defterm"/>
          <w:rFonts w:asciiTheme="minorHAnsi" w:hAnsiTheme="minorHAnsi" w:cstheme="minorHAnsi"/>
          <w:b w:val="0"/>
          <w:bCs/>
          <w:sz w:val="20"/>
        </w:rPr>
      </w:pPr>
      <w:bookmarkStart w:id="0" w:name="_Hlk44318396"/>
      <w:r w:rsidRPr="00246424">
        <w:rPr>
          <w:rStyle w:val="Defterm"/>
          <w:rFonts w:asciiTheme="minorHAnsi" w:hAnsiTheme="minorHAnsi" w:cstheme="minorHAnsi"/>
          <w:sz w:val="20"/>
        </w:rPr>
        <w:t xml:space="preserve">COVID-19: </w:t>
      </w:r>
      <w:r w:rsidRPr="00246424">
        <w:rPr>
          <w:rStyle w:val="Defterm"/>
          <w:rFonts w:asciiTheme="minorHAnsi" w:hAnsiTheme="minorHAnsi" w:cstheme="minorHAnsi"/>
          <w:b w:val="0"/>
          <w:bCs/>
          <w:sz w:val="20"/>
        </w:rPr>
        <w:t>the global coronavirus disease which as of the time the parties signed this Agreement has been officially designated a global pandemic by the World Health Organisation, which is commonly known as COVID-19 and which is caused by the virus named the severe acute respiratory syndrome coronavirus 2 (SAR-CoV-2).</w:t>
      </w:r>
    </w:p>
    <w:bookmarkEnd w:id="0"/>
    <w:p w14:paraId="0A513193" w14:textId="77777777" w:rsidR="00246424" w:rsidRPr="00246424" w:rsidRDefault="00246424" w:rsidP="00246424">
      <w:pPr>
        <w:pStyle w:val="Definitions"/>
        <w:spacing w:after="0"/>
        <w:ind w:left="0" w:right="510"/>
        <w:rPr>
          <w:rStyle w:val="Defterm"/>
          <w:rFonts w:asciiTheme="minorHAnsi" w:hAnsiTheme="minorHAnsi" w:cstheme="minorHAnsi"/>
          <w:b w:val="0"/>
          <w:bCs/>
          <w:sz w:val="20"/>
        </w:rPr>
      </w:pPr>
    </w:p>
    <w:p w14:paraId="79CAF1AD" w14:textId="6729B084" w:rsidR="00B93396" w:rsidRDefault="00B93396" w:rsidP="000E038D">
      <w:pPr>
        <w:pStyle w:val="Definitions"/>
        <w:spacing w:after="0"/>
        <w:ind w:left="0" w:right="510"/>
        <w:rPr>
          <w:rStyle w:val="Defterm"/>
          <w:rFonts w:asciiTheme="minorHAnsi" w:hAnsiTheme="minorHAnsi" w:cstheme="minorHAnsi"/>
          <w:b w:val="0"/>
          <w:sz w:val="20"/>
        </w:rPr>
      </w:pPr>
      <w:r>
        <w:rPr>
          <w:rStyle w:val="Defterm"/>
          <w:rFonts w:asciiTheme="minorHAnsi" w:hAnsiTheme="minorHAnsi" w:cstheme="minorHAnsi"/>
          <w:sz w:val="20"/>
        </w:rPr>
        <w:t xml:space="preserve">Contagious Disease: </w:t>
      </w:r>
      <w:r>
        <w:rPr>
          <w:rStyle w:val="Defterm"/>
          <w:rFonts w:asciiTheme="minorHAnsi" w:hAnsiTheme="minorHAnsi" w:cstheme="minorHAnsi"/>
          <w:b w:val="0"/>
          <w:sz w:val="20"/>
        </w:rPr>
        <w:t xml:space="preserve">any </w:t>
      </w:r>
      <w:r w:rsidR="001866FB">
        <w:rPr>
          <w:rStyle w:val="Defterm"/>
          <w:rFonts w:asciiTheme="minorHAnsi" w:hAnsiTheme="minorHAnsi" w:cstheme="minorHAnsi"/>
          <w:b w:val="0"/>
          <w:sz w:val="20"/>
        </w:rPr>
        <w:t xml:space="preserve">actual or anticipated </w:t>
      </w:r>
      <w:r>
        <w:rPr>
          <w:rStyle w:val="Defterm"/>
          <w:rFonts w:asciiTheme="minorHAnsi" w:hAnsiTheme="minorHAnsi" w:cstheme="minorHAnsi"/>
          <w:b w:val="0"/>
          <w:sz w:val="20"/>
        </w:rPr>
        <w:t>disease (whether currently known or not</w:t>
      </w:r>
      <w:r w:rsidR="00404312">
        <w:rPr>
          <w:rStyle w:val="Defterm"/>
          <w:rFonts w:asciiTheme="minorHAnsi" w:hAnsiTheme="minorHAnsi" w:cstheme="minorHAnsi"/>
          <w:b w:val="0"/>
          <w:sz w:val="20"/>
        </w:rPr>
        <w:t>, or whether foreseeable or not</w:t>
      </w:r>
      <w:r>
        <w:rPr>
          <w:rStyle w:val="Defterm"/>
          <w:rFonts w:asciiTheme="minorHAnsi" w:hAnsiTheme="minorHAnsi" w:cstheme="minorHAnsi"/>
          <w:b w:val="0"/>
          <w:sz w:val="20"/>
        </w:rPr>
        <w:t xml:space="preserve">) which </w:t>
      </w:r>
      <w:r w:rsidR="00C16FDA">
        <w:rPr>
          <w:rStyle w:val="Defterm"/>
          <w:rFonts w:asciiTheme="minorHAnsi" w:hAnsiTheme="minorHAnsi" w:cstheme="minorHAnsi"/>
          <w:b w:val="0"/>
          <w:sz w:val="20"/>
        </w:rPr>
        <w:t xml:space="preserve">is contagious between </w:t>
      </w:r>
      <w:proofErr w:type="gramStart"/>
      <w:r w:rsidR="00C16FDA">
        <w:rPr>
          <w:rStyle w:val="Defterm"/>
          <w:rFonts w:asciiTheme="minorHAnsi" w:hAnsiTheme="minorHAnsi" w:cstheme="minorHAnsi"/>
          <w:b w:val="0"/>
          <w:sz w:val="20"/>
        </w:rPr>
        <w:t>people;</w:t>
      </w:r>
      <w:proofErr w:type="gramEnd"/>
      <w:r w:rsidR="00C16FDA">
        <w:rPr>
          <w:rStyle w:val="Defterm"/>
          <w:rFonts w:asciiTheme="minorHAnsi" w:hAnsiTheme="minorHAnsi" w:cstheme="minorHAnsi"/>
          <w:b w:val="0"/>
          <w:sz w:val="20"/>
        </w:rPr>
        <w:t xml:space="preserve"> </w:t>
      </w:r>
    </w:p>
    <w:p w14:paraId="5A3BBF0B" w14:textId="77777777" w:rsidR="000E038D" w:rsidRPr="00246424" w:rsidRDefault="000E038D" w:rsidP="00246424">
      <w:pPr>
        <w:pStyle w:val="Definitions"/>
        <w:spacing w:after="0"/>
        <w:ind w:left="0" w:right="510"/>
        <w:rPr>
          <w:rStyle w:val="Defterm"/>
          <w:rFonts w:asciiTheme="minorHAnsi" w:hAnsiTheme="minorHAnsi" w:cstheme="minorHAnsi"/>
          <w:b w:val="0"/>
          <w:bCs/>
          <w:sz w:val="20"/>
        </w:rPr>
      </w:pPr>
    </w:p>
    <w:p w14:paraId="0C898A21" w14:textId="1BFA7DB3" w:rsidR="000E038D" w:rsidRDefault="000E038D" w:rsidP="000E038D">
      <w:pPr>
        <w:pStyle w:val="Definitions"/>
        <w:spacing w:after="0"/>
        <w:ind w:left="0" w:right="510"/>
        <w:rPr>
          <w:rStyle w:val="Defterm"/>
          <w:rFonts w:asciiTheme="minorHAnsi" w:hAnsiTheme="minorHAnsi" w:cstheme="minorHAnsi"/>
          <w:b w:val="0"/>
          <w:bCs/>
          <w:sz w:val="20"/>
        </w:rPr>
      </w:pPr>
      <w:r w:rsidRPr="00246424">
        <w:rPr>
          <w:rStyle w:val="Defterm"/>
          <w:rFonts w:asciiTheme="minorHAnsi" w:hAnsiTheme="minorHAnsi" w:cstheme="minorHAnsi"/>
          <w:sz w:val="20"/>
        </w:rPr>
        <w:t xml:space="preserve">Contagious Disease Control Requirements: </w:t>
      </w:r>
      <w:r w:rsidRPr="00246424">
        <w:rPr>
          <w:rStyle w:val="Defterm"/>
          <w:rFonts w:asciiTheme="minorHAnsi" w:hAnsiTheme="minorHAnsi" w:cstheme="minorHAnsi"/>
          <w:b w:val="0"/>
          <w:bCs/>
          <w:sz w:val="20"/>
        </w:rPr>
        <w:t>rules</w:t>
      </w:r>
      <w:r w:rsidR="00D256A5">
        <w:rPr>
          <w:rStyle w:val="Defterm"/>
          <w:rFonts w:asciiTheme="minorHAnsi" w:hAnsiTheme="minorHAnsi" w:cstheme="minorHAnsi"/>
          <w:b w:val="0"/>
          <w:bCs/>
          <w:sz w:val="20"/>
        </w:rPr>
        <w:t xml:space="preserve"> and</w:t>
      </w:r>
      <w:r w:rsidRPr="00246424">
        <w:rPr>
          <w:rStyle w:val="Defterm"/>
          <w:rFonts w:asciiTheme="minorHAnsi" w:hAnsiTheme="minorHAnsi" w:cstheme="minorHAnsi"/>
          <w:b w:val="0"/>
          <w:bCs/>
          <w:sz w:val="20"/>
        </w:rPr>
        <w:t xml:space="preserve"> regulations</w:t>
      </w:r>
      <w:r w:rsidR="00D256A5">
        <w:rPr>
          <w:rStyle w:val="Defterm"/>
          <w:rFonts w:asciiTheme="minorHAnsi" w:hAnsiTheme="minorHAnsi" w:cstheme="minorHAnsi"/>
          <w:b w:val="0"/>
          <w:bCs/>
          <w:sz w:val="20"/>
        </w:rPr>
        <w:t xml:space="preserve"> </w:t>
      </w:r>
      <w:r w:rsidRPr="00246424">
        <w:rPr>
          <w:rStyle w:val="Defterm"/>
          <w:rFonts w:asciiTheme="minorHAnsi" w:hAnsiTheme="minorHAnsi" w:cstheme="minorHAnsi"/>
          <w:b w:val="0"/>
          <w:bCs/>
          <w:sz w:val="20"/>
        </w:rPr>
        <w:t xml:space="preserve">provided by the UK government and/or local government that are applicable to mass participation event organisers to minimise the transmission of, and protect individuals from, any contagious diseases (whether foreseeable or not) </w:t>
      </w:r>
      <w:r w:rsidR="00D256A5">
        <w:rPr>
          <w:rStyle w:val="Defterm"/>
          <w:rFonts w:asciiTheme="minorHAnsi" w:hAnsiTheme="minorHAnsi" w:cstheme="minorHAnsi"/>
          <w:b w:val="0"/>
          <w:bCs/>
          <w:sz w:val="20"/>
        </w:rPr>
        <w:t xml:space="preserve">including COVID-19 </w:t>
      </w:r>
      <w:r w:rsidRPr="00246424">
        <w:rPr>
          <w:rStyle w:val="Defterm"/>
          <w:rFonts w:asciiTheme="minorHAnsi" w:hAnsiTheme="minorHAnsi" w:cstheme="minorHAnsi"/>
          <w:b w:val="0"/>
          <w:bCs/>
          <w:sz w:val="20"/>
        </w:rPr>
        <w:t xml:space="preserve">or any other </w:t>
      </w:r>
      <w:r w:rsidR="00D256A5">
        <w:rPr>
          <w:rStyle w:val="Defterm"/>
          <w:rFonts w:asciiTheme="minorHAnsi" w:hAnsiTheme="minorHAnsi" w:cstheme="minorHAnsi"/>
          <w:b w:val="0"/>
          <w:bCs/>
          <w:sz w:val="20"/>
        </w:rPr>
        <w:t>p</w:t>
      </w:r>
      <w:r w:rsidRPr="00246424">
        <w:rPr>
          <w:rStyle w:val="Defterm"/>
          <w:rFonts w:asciiTheme="minorHAnsi" w:hAnsiTheme="minorHAnsi" w:cstheme="minorHAnsi"/>
          <w:b w:val="0"/>
          <w:bCs/>
          <w:sz w:val="20"/>
        </w:rPr>
        <w:t xml:space="preserve">ublic </w:t>
      </w:r>
      <w:r w:rsidR="00D256A5">
        <w:rPr>
          <w:rStyle w:val="Defterm"/>
          <w:rFonts w:asciiTheme="minorHAnsi" w:hAnsiTheme="minorHAnsi" w:cstheme="minorHAnsi"/>
          <w:b w:val="0"/>
          <w:bCs/>
          <w:sz w:val="20"/>
        </w:rPr>
        <w:t>h</w:t>
      </w:r>
      <w:r w:rsidRPr="00246424">
        <w:rPr>
          <w:rStyle w:val="Defterm"/>
          <w:rFonts w:asciiTheme="minorHAnsi" w:hAnsiTheme="minorHAnsi" w:cstheme="minorHAnsi"/>
          <w:b w:val="0"/>
          <w:bCs/>
          <w:sz w:val="20"/>
        </w:rPr>
        <w:t xml:space="preserve">ealth </w:t>
      </w:r>
      <w:r w:rsidR="00D256A5">
        <w:rPr>
          <w:rStyle w:val="Defterm"/>
          <w:rFonts w:asciiTheme="minorHAnsi" w:hAnsiTheme="minorHAnsi" w:cstheme="minorHAnsi"/>
          <w:b w:val="0"/>
          <w:bCs/>
          <w:sz w:val="20"/>
        </w:rPr>
        <w:t>c</w:t>
      </w:r>
      <w:r w:rsidRPr="00246424">
        <w:rPr>
          <w:rStyle w:val="Defterm"/>
          <w:rFonts w:asciiTheme="minorHAnsi" w:hAnsiTheme="minorHAnsi" w:cstheme="minorHAnsi"/>
          <w:b w:val="0"/>
          <w:bCs/>
          <w:sz w:val="20"/>
        </w:rPr>
        <w:t>oncern</w:t>
      </w:r>
      <w:r w:rsidR="00A423A2">
        <w:rPr>
          <w:rStyle w:val="Defterm"/>
          <w:rFonts w:asciiTheme="minorHAnsi" w:hAnsiTheme="minorHAnsi" w:cstheme="minorHAnsi"/>
          <w:b w:val="0"/>
          <w:bCs/>
          <w:sz w:val="20"/>
        </w:rPr>
        <w:t xml:space="preserve"> (such as, but not limited to, </w:t>
      </w:r>
      <w:r w:rsidR="00A74EF0">
        <w:rPr>
          <w:rStyle w:val="Defterm"/>
          <w:rFonts w:asciiTheme="minorHAnsi" w:hAnsiTheme="minorHAnsi" w:cstheme="minorHAnsi"/>
          <w:b w:val="0"/>
          <w:bCs/>
          <w:sz w:val="20"/>
        </w:rPr>
        <w:t xml:space="preserve">actual or potential outbreaks of disease, </w:t>
      </w:r>
      <w:proofErr w:type="gramStart"/>
      <w:r w:rsidR="00A423A2">
        <w:rPr>
          <w:rStyle w:val="Defterm"/>
          <w:rFonts w:asciiTheme="minorHAnsi" w:hAnsiTheme="minorHAnsi" w:cstheme="minorHAnsi"/>
          <w:b w:val="0"/>
          <w:bCs/>
          <w:sz w:val="20"/>
        </w:rPr>
        <w:t>epidemics</w:t>
      </w:r>
      <w:proofErr w:type="gramEnd"/>
      <w:r w:rsidR="00A423A2">
        <w:rPr>
          <w:rStyle w:val="Defterm"/>
          <w:rFonts w:asciiTheme="minorHAnsi" w:hAnsiTheme="minorHAnsi" w:cstheme="minorHAnsi"/>
          <w:b w:val="0"/>
          <w:bCs/>
          <w:sz w:val="20"/>
        </w:rPr>
        <w:t xml:space="preserve"> or pandemics)</w:t>
      </w:r>
      <w:r w:rsidRPr="00246424">
        <w:rPr>
          <w:rStyle w:val="Defterm"/>
          <w:rFonts w:asciiTheme="minorHAnsi" w:hAnsiTheme="minorHAnsi" w:cstheme="minorHAnsi"/>
          <w:b w:val="0"/>
          <w:bCs/>
          <w:sz w:val="20"/>
        </w:rPr>
        <w:t>.</w:t>
      </w:r>
    </w:p>
    <w:p w14:paraId="267FDD59" w14:textId="77777777" w:rsidR="000E038D" w:rsidRPr="00246424" w:rsidRDefault="000E038D" w:rsidP="00246424">
      <w:pPr>
        <w:pStyle w:val="Definitions"/>
        <w:spacing w:after="0"/>
        <w:ind w:left="0" w:right="510"/>
        <w:rPr>
          <w:rFonts w:asciiTheme="minorHAnsi" w:hAnsiTheme="minorHAnsi" w:cstheme="minorHAnsi"/>
          <w:bCs/>
          <w:color w:val="000000"/>
          <w:sz w:val="20"/>
        </w:rPr>
      </w:pPr>
    </w:p>
    <w:p w14:paraId="5E2DB8CE" w14:textId="04040671" w:rsidR="007346BC" w:rsidRPr="00441DD0" w:rsidRDefault="00824D46" w:rsidP="00B32A72">
      <w:pPr>
        <w:tabs>
          <w:tab w:val="left" w:pos="1525"/>
          <w:tab w:val="left" w:pos="1526"/>
        </w:tabs>
        <w:spacing w:line="360" w:lineRule="auto"/>
        <w:ind w:right="286"/>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Data Protection Legislation</w:t>
      </w:r>
      <w:r w:rsidRPr="00441DD0">
        <w:rPr>
          <w:rFonts w:asciiTheme="minorHAnsi" w:hAnsiTheme="minorHAnsi" w:cstheme="minorHAnsi"/>
          <w:sz w:val="20"/>
          <w:szCs w:val="20"/>
        </w:rPr>
        <w:t xml:space="preserve">” </w:t>
      </w:r>
      <w:r w:rsidR="00561471" w:rsidRPr="00441DD0">
        <w:rPr>
          <w:rFonts w:asciiTheme="minorHAnsi" w:hAnsiTheme="minorHAnsi" w:cstheme="minorHAnsi"/>
          <w:sz w:val="20"/>
          <w:szCs w:val="20"/>
        </w:rPr>
        <w:t xml:space="preserve">means </w:t>
      </w:r>
      <w:r w:rsidR="00293A2F" w:rsidRPr="00293A2F">
        <w:rPr>
          <w:rFonts w:asciiTheme="minorHAnsi" w:hAnsiTheme="minorHAnsi" w:cstheme="minorHAnsi"/>
          <w:sz w:val="20"/>
          <w:szCs w:val="20"/>
        </w:rPr>
        <w:t xml:space="preserve">all applicable data protection and privacy legislation in force from time to time in the UK including the UK GDPR; the Data Protection Act 2018 (DPA 2018) (and regulations made thereunder); and the Privacy and Electronic Communications Regulations 2003 (SI 2003 No. 2426) as </w:t>
      </w:r>
      <w:proofErr w:type="gramStart"/>
      <w:r w:rsidR="00293A2F" w:rsidRPr="00293A2F">
        <w:rPr>
          <w:rFonts w:asciiTheme="minorHAnsi" w:hAnsiTheme="minorHAnsi" w:cstheme="minorHAnsi"/>
          <w:sz w:val="20"/>
          <w:szCs w:val="20"/>
        </w:rPr>
        <w:t>amended</w:t>
      </w:r>
      <w:r w:rsidR="007346BC" w:rsidRPr="00441DD0">
        <w:rPr>
          <w:rFonts w:asciiTheme="minorHAnsi" w:hAnsiTheme="minorHAnsi" w:cstheme="minorHAnsi"/>
          <w:sz w:val="20"/>
          <w:szCs w:val="20"/>
        </w:rPr>
        <w:t>;</w:t>
      </w:r>
      <w:proofErr w:type="gramEnd"/>
    </w:p>
    <w:p w14:paraId="5AF616C8" w14:textId="783B564B" w:rsidR="00F77061" w:rsidRDefault="004224A8" w:rsidP="00B32A72">
      <w:pPr>
        <w:tabs>
          <w:tab w:val="left" w:pos="1525"/>
          <w:tab w:val="left" w:pos="1526"/>
        </w:tabs>
        <w:spacing w:line="360" w:lineRule="auto"/>
        <w:ind w:right="286"/>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Event</w:t>
      </w:r>
      <w:r w:rsidRPr="00441DD0">
        <w:rPr>
          <w:rFonts w:asciiTheme="minorHAnsi" w:hAnsiTheme="minorHAnsi" w:cstheme="minorHAnsi"/>
          <w:sz w:val="20"/>
          <w:szCs w:val="20"/>
        </w:rPr>
        <w:t>" the London Landmarks Half Marathon event, a mass participation half marathon through central</w:t>
      </w:r>
      <w:r w:rsidR="008E6FA1">
        <w:rPr>
          <w:rFonts w:asciiTheme="minorHAnsi" w:hAnsiTheme="minorHAnsi" w:cstheme="minorHAnsi"/>
          <w:sz w:val="20"/>
          <w:szCs w:val="20"/>
        </w:rPr>
        <w:t xml:space="preserve"> </w:t>
      </w:r>
      <w:r w:rsidRPr="00441DD0">
        <w:rPr>
          <w:rFonts w:asciiTheme="minorHAnsi" w:hAnsiTheme="minorHAnsi" w:cstheme="minorHAnsi"/>
          <w:sz w:val="20"/>
          <w:szCs w:val="20"/>
        </w:rPr>
        <w:t xml:space="preserve">London </w:t>
      </w:r>
      <w:proofErr w:type="spellStart"/>
      <w:r w:rsidRPr="00441DD0">
        <w:rPr>
          <w:rFonts w:asciiTheme="minorHAnsi" w:hAnsiTheme="minorHAnsi" w:cstheme="minorHAnsi"/>
          <w:sz w:val="20"/>
          <w:szCs w:val="20"/>
        </w:rPr>
        <w:t>organised</w:t>
      </w:r>
      <w:proofErr w:type="spellEnd"/>
      <w:r w:rsidRPr="00441DD0">
        <w:rPr>
          <w:rFonts w:asciiTheme="minorHAnsi" w:hAnsiTheme="minorHAnsi" w:cstheme="minorHAnsi"/>
          <w:sz w:val="20"/>
          <w:szCs w:val="20"/>
        </w:rPr>
        <w:t xml:space="preserve"> by LLHM, </w:t>
      </w:r>
      <w:r w:rsidR="00734F72">
        <w:rPr>
          <w:rFonts w:asciiTheme="minorHAnsi" w:hAnsiTheme="minorHAnsi" w:cstheme="minorHAnsi"/>
          <w:sz w:val="20"/>
          <w:szCs w:val="20"/>
        </w:rPr>
        <w:t>which</w:t>
      </w:r>
      <w:r w:rsidR="00A55145">
        <w:rPr>
          <w:rFonts w:asciiTheme="minorHAnsi" w:hAnsiTheme="minorHAnsi" w:cstheme="minorHAnsi"/>
          <w:sz w:val="20"/>
          <w:szCs w:val="20"/>
        </w:rPr>
        <w:t xml:space="preserve"> </w:t>
      </w:r>
      <w:r w:rsidR="009C7975">
        <w:rPr>
          <w:rFonts w:asciiTheme="minorHAnsi" w:hAnsiTheme="minorHAnsi" w:cstheme="minorHAnsi"/>
          <w:sz w:val="20"/>
          <w:szCs w:val="20"/>
        </w:rPr>
        <w:t>is</w:t>
      </w:r>
      <w:r w:rsidR="00734F72">
        <w:rPr>
          <w:rFonts w:asciiTheme="minorHAnsi" w:hAnsiTheme="minorHAnsi" w:cstheme="minorHAnsi"/>
          <w:sz w:val="20"/>
          <w:szCs w:val="20"/>
        </w:rPr>
        <w:t xml:space="preserve"> </w:t>
      </w:r>
      <w:r w:rsidRPr="00441DD0">
        <w:rPr>
          <w:rFonts w:asciiTheme="minorHAnsi" w:hAnsiTheme="minorHAnsi" w:cstheme="minorHAnsi"/>
          <w:sz w:val="20"/>
          <w:szCs w:val="20"/>
        </w:rPr>
        <w:t xml:space="preserve">intended to be </w:t>
      </w:r>
      <w:r w:rsidR="004D121C">
        <w:rPr>
          <w:rFonts w:asciiTheme="minorHAnsi" w:hAnsiTheme="minorHAnsi" w:cstheme="minorHAnsi"/>
          <w:sz w:val="20"/>
          <w:szCs w:val="20"/>
        </w:rPr>
        <w:t xml:space="preserve">next </w:t>
      </w:r>
      <w:r w:rsidRPr="00441DD0">
        <w:rPr>
          <w:rFonts w:asciiTheme="minorHAnsi" w:hAnsiTheme="minorHAnsi" w:cstheme="minorHAnsi"/>
          <w:sz w:val="20"/>
          <w:szCs w:val="20"/>
        </w:rPr>
        <w:t xml:space="preserve">held on </w:t>
      </w:r>
      <w:r w:rsidR="00FF1718">
        <w:rPr>
          <w:rFonts w:asciiTheme="minorHAnsi" w:hAnsiTheme="minorHAnsi" w:cstheme="minorHAnsi"/>
          <w:sz w:val="20"/>
          <w:szCs w:val="20"/>
        </w:rPr>
        <w:t>2</w:t>
      </w:r>
      <w:r w:rsidR="00FF1718" w:rsidRPr="00FF1718">
        <w:rPr>
          <w:rFonts w:asciiTheme="minorHAnsi" w:hAnsiTheme="minorHAnsi" w:cstheme="minorHAnsi"/>
          <w:sz w:val="20"/>
          <w:szCs w:val="20"/>
          <w:vertAlign w:val="superscript"/>
        </w:rPr>
        <w:t>nd</w:t>
      </w:r>
      <w:r w:rsidR="00CD736D">
        <w:rPr>
          <w:rFonts w:asciiTheme="minorHAnsi" w:hAnsiTheme="minorHAnsi" w:cstheme="minorHAnsi"/>
          <w:sz w:val="20"/>
          <w:szCs w:val="20"/>
        </w:rPr>
        <w:t xml:space="preserve"> April </w:t>
      </w:r>
      <w:proofErr w:type="gramStart"/>
      <w:r w:rsidR="00CD736D">
        <w:rPr>
          <w:rFonts w:asciiTheme="minorHAnsi" w:hAnsiTheme="minorHAnsi" w:cstheme="minorHAnsi"/>
          <w:sz w:val="20"/>
          <w:szCs w:val="20"/>
        </w:rPr>
        <w:t>202</w:t>
      </w:r>
      <w:r w:rsidR="00FF1718">
        <w:rPr>
          <w:rFonts w:asciiTheme="minorHAnsi" w:hAnsiTheme="minorHAnsi" w:cstheme="minorHAnsi"/>
          <w:sz w:val="20"/>
          <w:szCs w:val="20"/>
        </w:rPr>
        <w:t>3</w:t>
      </w:r>
      <w:r w:rsidR="00CD736D">
        <w:rPr>
          <w:rFonts w:asciiTheme="minorHAnsi" w:hAnsiTheme="minorHAnsi" w:cstheme="minorHAnsi"/>
          <w:sz w:val="20"/>
          <w:szCs w:val="20"/>
        </w:rPr>
        <w:t>;</w:t>
      </w:r>
      <w:proofErr w:type="gramEnd"/>
    </w:p>
    <w:p w14:paraId="7795013A" w14:textId="10618EFB" w:rsidR="00693786" w:rsidRPr="00693786" w:rsidRDefault="00693786" w:rsidP="00693786">
      <w:pPr>
        <w:tabs>
          <w:tab w:val="left" w:pos="1525"/>
          <w:tab w:val="left" w:pos="1526"/>
        </w:tabs>
        <w:spacing w:line="360" w:lineRule="auto"/>
        <w:ind w:right="286"/>
        <w:rPr>
          <w:rFonts w:asciiTheme="minorHAnsi" w:hAnsiTheme="minorHAnsi" w:cstheme="minorHAnsi"/>
          <w:sz w:val="20"/>
          <w:szCs w:val="20"/>
        </w:rPr>
      </w:pPr>
      <w:bookmarkStart w:id="1" w:name="_Hlk44318731"/>
      <w:r>
        <w:rPr>
          <w:rFonts w:asciiTheme="minorHAnsi" w:hAnsiTheme="minorHAnsi" w:cstheme="minorHAnsi"/>
          <w:sz w:val="20"/>
          <w:szCs w:val="20"/>
        </w:rPr>
        <w:t>“</w:t>
      </w:r>
      <w:r>
        <w:rPr>
          <w:rFonts w:asciiTheme="minorHAnsi" w:hAnsiTheme="minorHAnsi" w:cstheme="minorHAnsi"/>
          <w:b/>
          <w:bCs/>
          <w:sz w:val="20"/>
          <w:szCs w:val="20"/>
        </w:rPr>
        <w:t>Event Insurance”</w:t>
      </w:r>
      <w:r>
        <w:rPr>
          <w:rFonts w:asciiTheme="minorHAnsi" w:hAnsiTheme="minorHAnsi" w:cstheme="minorHAnsi"/>
          <w:sz w:val="20"/>
          <w:szCs w:val="20"/>
        </w:rPr>
        <w:t xml:space="preserve"> the cancellation insurance taken out by LLHM to cover unavoidable cancellation, </w:t>
      </w:r>
      <w:r w:rsidRPr="00002A69">
        <w:rPr>
          <w:rFonts w:ascii="Verdana,Bold" w:eastAsiaTheme="minorHAnsi" w:hAnsi="Verdana,Bold" w:cs="Verdana,Bold"/>
          <w:sz w:val="16"/>
          <w:szCs w:val="16"/>
          <w:lang w:val="en-GB"/>
        </w:rPr>
        <w:t>abandonment</w:t>
      </w:r>
      <w:r w:rsidRPr="00966998">
        <w:rPr>
          <w:rFonts w:eastAsiaTheme="minorHAnsi"/>
          <w:sz w:val="16"/>
          <w:szCs w:val="16"/>
          <w:lang w:val="en-GB"/>
        </w:rPr>
        <w:t xml:space="preserve">, </w:t>
      </w:r>
      <w:r w:rsidRPr="00002A69">
        <w:rPr>
          <w:rFonts w:ascii="Verdana,Bold" w:eastAsiaTheme="minorHAnsi" w:hAnsi="Verdana,Bold" w:cs="Verdana,Bold"/>
          <w:sz w:val="16"/>
          <w:szCs w:val="16"/>
          <w:lang w:val="en-GB"/>
        </w:rPr>
        <w:t xml:space="preserve">disruption </w:t>
      </w:r>
      <w:r w:rsidRPr="00966998">
        <w:rPr>
          <w:rFonts w:eastAsiaTheme="minorHAnsi"/>
          <w:sz w:val="16"/>
          <w:szCs w:val="16"/>
          <w:lang w:val="en-GB"/>
        </w:rPr>
        <w:t xml:space="preserve">or </w:t>
      </w:r>
      <w:r w:rsidRPr="00002A69">
        <w:rPr>
          <w:rFonts w:ascii="Verdana,Bold" w:eastAsiaTheme="minorHAnsi" w:hAnsi="Verdana,Bold" w:cs="Verdana,Bold"/>
          <w:sz w:val="16"/>
          <w:szCs w:val="16"/>
          <w:lang w:val="en-GB"/>
        </w:rPr>
        <w:t xml:space="preserve">rescheduling </w:t>
      </w:r>
      <w:r w:rsidRPr="00966998">
        <w:rPr>
          <w:rFonts w:eastAsiaTheme="minorHAnsi"/>
          <w:sz w:val="16"/>
          <w:szCs w:val="16"/>
          <w:lang w:val="en-GB"/>
        </w:rPr>
        <w:t xml:space="preserve">of the </w:t>
      </w:r>
      <w:r w:rsidRPr="00002A69">
        <w:rPr>
          <w:rFonts w:ascii="Verdana,Bold" w:eastAsiaTheme="minorHAnsi" w:hAnsi="Verdana,Bold" w:cs="Verdana,Bold"/>
          <w:sz w:val="16"/>
          <w:szCs w:val="16"/>
          <w:lang w:val="en-GB"/>
        </w:rPr>
        <w:t xml:space="preserve">Event </w:t>
      </w:r>
      <w:r w:rsidRPr="00966998">
        <w:rPr>
          <w:rFonts w:eastAsiaTheme="minorHAnsi"/>
          <w:sz w:val="16"/>
          <w:szCs w:val="16"/>
          <w:lang w:val="en-GB"/>
        </w:rPr>
        <w:t xml:space="preserve">for specific </w:t>
      </w:r>
      <w:r w:rsidRPr="00896151">
        <w:rPr>
          <w:rFonts w:eastAsiaTheme="minorHAnsi"/>
          <w:sz w:val="16"/>
          <w:szCs w:val="16"/>
          <w:lang w:val="en-GB"/>
        </w:rPr>
        <w:t xml:space="preserve">reasons beyond </w:t>
      </w:r>
      <w:r w:rsidRPr="00002A69">
        <w:rPr>
          <w:rFonts w:ascii="Verdana,Bold" w:eastAsiaTheme="minorHAnsi" w:hAnsi="Verdana,Bold" w:cs="Verdana,Bold"/>
          <w:sz w:val="16"/>
          <w:szCs w:val="16"/>
          <w:lang w:val="en-GB"/>
        </w:rPr>
        <w:t>LLHM’s</w:t>
      </w:r>
      <w:r>
        <w:rPr>
          <w:rFonts w:ascii="Verdana,Bold" w:eastAsiaTheme="minorHAnsi" w:hAnsi="Verdana,Bold" w:cs="Verdana,Bold"/>
          <w:b/>
          <w:bCs/>
          <w:sz w:val="16"/>
          <w:szCs w:val="16"/>
          <w:lang w:val="en-GB"/>
        </w:rPr>
        <w:t xml:space="preserve"> </w:t>
      </w:r>
      <w:proofErr w:type="gramStart"/>
      <w:r>
        <w:rPr>
          <w:rFonts w:eastAsiaTheme="minorHAnsi"/>
          <w:sz w:val="16"/>
          <w:szCs w:val="16"/>
          <w:lang w:val="en-GB"/>
        </w:rPr>
        <w:t>contro</w:t>
      </w:r>
      <w:r w:rsidR="00AA6980">
        <w:rPr>
          <w:rFonts w:eastAsiaTheme="minorHAnsi"/>
          <w:sz w:val="16"/>
          <w:szCs w:val="16"/>
          <w:lang w:val="en-GB"/>
        </w:rPr>
        <w:t>l</w:t>
      </w:r>
      <w:r w:rsidR="00966998">
        <w:rPr>
          <w:rFonts w:eastAsiaTheme="minorHAnsi"/>
          <w:sz w:val="16"/>
          <w:szCs w:val="16"/>
          <w:lang w:val="en-GB"/>
        </w:rPr>
        <w:t>;</w:t>
      </w:r>
      <w:proofErr w:type="gramEnd"/>
    </w:p>
    <w:bookmarkEnd w:id="1"/>
    <w:p w14:paraId="2DD4D67E" w14:textId="22B8FF83" w:rsidR="00F77061" w:rsidRPr="00441DD0" w:rsidRDefault="004224A8" w:rsidP="00B32A72">
      <w:pPr>
        <w:tabs>
          <w:tab w:val="left" w:pos="1525"/>
          <w:tab w:val="left" w:pos="1526"/>
        </w:tabs>
        <w:spacing w:before="11" w:line="360" w:lineRule="auto"/>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Event Management Company</w:t>
      </w:r>
      <w:r w:rsidRPr="00441DD0">
        <w:rPr>
          <w:rFonts w:asciiTheme="minorHAnsi" w:hAnsiTheme="minorHAnsi" w:cstheme="minorHAnsi"/>
          <w:sz w:val="20"/>
          <w:szCs w:val="20"/>
        </w:rPr>
        <w:t xml:space="preserve">” means </w:t>
      </w:r>
      <w:r w:rsidR="00246424">
        <w:rPr>
          <w:rFonts w:asciiTheme="minorHAnsi" w:hAnsiTheme="minorHAnsi" w:cstheme="minorHAnsi"/>
          <w:sz w:val="20"/>
          <w:szCs w:val="20"/>
        </w:rPr>
        <w:t xml:space="preserve">Nova Marketing </w:t>
      </w:r>
      <w:proofErr w:type="gramStart"/>
      <w:r w:rsidR="00246424">
        <w:rPr>
          <w:rFonts w:asciiTheme="minorHAnsi" w:hAnsiTheme="minorHAnsi" w:cstheme="minorHAnsi"/>
          <w:sz w:val="20"/>
          <w:szCs w:val="20"/>
        </w:rPr>
        <w:t>Limited</w:t>
      </w:r>
      <w:r w:rsidRPr="00441DD0">
        <w:rPr>
          <w:rFonts w:asciiTheme="minorHAnsi" w:hAnsiTheme="minorHAnsi" w:cstheme="minorHAnsi"/>
          <w:sz w:val="20"/>
          <w:szCs w:val="20"/>
        </w:rPr>
        <w:t>;</w:t>
      </w:r>
      <w:proofErr w:type="gramEnd"/>
    </w:p>
    <w:p w14:paraId="59355F76" w14:textId="70C4B0A9" w:rsidR="00F77061" w:rsidRPr="00441DD0" w:rsidRDefault="004224A8" w:rsidP="00B32A72">
      <w:pPr>
        <w:tabs>
          <w:tab w:val="left" w:pos="1525"/>
          <w:tab w:val="left" w:pos="1526"/>
        </w:tabs>
        <w:spacing w:before="107" w:line="360" w:lineRule="auto"/>
        <w:ind w:right="513"/>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Event Mark</w:t>
      </w:r>
      <w:r w:rsidRPr="00441DD0">
        <w:rPr>
          <w:rFonts w:asciiTheme="minorHAnsi" w:hAnsiTheme="minorHAnsi" w:cstheme="minorHAnsi"/>
          <w:sz w:val="20"/>
          <w:szCs w:val="20"/>
        </w:rPr>
        <w:t xml:space="preserve">” means the Event </w:t>
      </w:r>
      <w:proofErr w:type="gramStart"/>
      <w:r w:rsidRPr="00441DD0">
        <w:rPr>
          <w:rFonts w:asciiTheme="minorHAnsi" w:hAnsiTheme="minorHAnsi" w:cstheme="minorHAnsi"/>
          <w:sz w:val="20"/>
          <w:szCs w:val="20"/>
        </w:rPr>
        <w:t>trade mark</w:t>
      </w:r>
      <w:proofErr w:type="gramEnd"/>
      <w:r w:rsidRPr="00441DD0">
        <w:rPr>
          <w:rFonts w:asciiTheme="minorHAnsi" w:hAnsiTheme="minorHAnsi" w:cstheme="minorHAnsi"/>
          <w:sz w:val="20"/>
          <w:szCs w:val="20"/>
        </w:rPr>
        <w:t>, as set out at Schedule 1;</w:t>
      </w:r>
    </w:p>
    <w:p w14:paraId="52BE964D" w14:textId="1C5B654F" w:rsidR="00F77061" w:rsidRPr="00441DD0" w:rsidRDefault="004224A8" w:rsidP="00B32A72">
      <w:pPr>
        <w:tabs>
          <w:tab w:val="left" w:pos="1527"/>
          <w:tab w:val="left" w:pos="1528"/>
        </w:tabs>
        <w:spacing w:before="5" w:line="360" w:lineRule="auto"/>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Fee</w:t>
      </w:r>
      <w:r w:rsidRPr="00441DD0">
        <w:rPr>
          <w:rFonts w:asciiTheme="minorHAnsi" w:hAnsiTheme="minorHAnsi" w:cstheme="minorHAnsi"/>
          <w:sz w:val="20"/>
          <w:szCs w:val="20"/>
        </w:rPr>
        <w:t>" means the sum of £1</w:t>
      </w:r>
      <w:r w:rsidR="00FF1718">
        <w:rPr>
          <w:rFonts w:asciiTheme="minorHAnsi" w:hAnsiTheme="minorHAnsi" w:cstheme="minorHAnsi"/>
          <w:sz w:val="20"/>
          <w:szCs w:val="20"/>
        </w:rPr>
        <w:t>40</w:t>
      </w:r>
      <w:r w:rsidRPr="00441DD0">
        <w:rPr>
          <w:rFonts w:asciiTheme="minorHAnsi" w:hAnsiTheme="minorHAnsi" w:cstheme="minorHAnsi"/>
          <w:sz w:val="20"/>
          <w:szCs w:val="20"/>
        </w:rPr>
        <w:t xml:space="preserve"> for each Charit</w:t>
      </w:r>
      <w:r w:rsidR="00DB3B09">
        <w:rPr>
          <w:rFonts w:asciiTheme="minorHAnsi" w:hAnsiTheme="minorHAnsi" w:cstheme="minorHAnsi"/>
          <w:sz w:val="20"/>
          <w:szCs w:val="20"/>
        </w:rPr>
        <w:t>y P</w:t>
      </w:r>
      <w:r w:rsidRPr="00441DD0">
        <w:rPr>
          <w:rFonts w:asciiTheme="minorHAnsi" w:hAnsiTheme="minorHAnsi" w:cstheme="minorHAnsi"/>
          <w:sz w:val="20"/>
          <w:szCs w:val="20"/>
        </w:rPr>
        <w:t>lace</w:t>
      </w:r>
      <w:r w:rsidR="00B7137B">
        <w:rPr>
          <w:rFonts w:asciiTheme="minorHAnsi" w:hAnsiTheme="minorHAnsi" w:cstheme="minorHAnsi"/>
          <w:sz w:val="20"/>
          <w:szCs w:val="20"/>
        </w:rPr>
        <w:t xml:space="preserve"> allocated to the Charity Partner pursuant to clauses 4.1 and </w:t>
      </w:r>
      <w:proofErr w:type="gramStart"/>
      <w:r w:rsidR="00B7137B">
        <w:rPr>
          <w:rFonts w:asciiTheme="minorHAnsi" w:hAnsiTheme="minorHAnsi" w:cstheme="minorHAnsi"/>
          <w:sz w:val="20"/>
          <w:szCs w:val="20"/>
        </w:rPr>
        <w:t>4.2</w:t>
      </w:r>
      <w:r w:rsidRPr="00441DD0">
        <w:rPr>
          <w:rFonts w:asciiTheme="minorHAnsi" w:hAnsiTheme="minorHAnsi" w:cstheme="minorHAnsi"/>
          <w:sz w:val="20"/>
          <w:szCs w:val="20"/>
        </w:rPr>
        <w:t>;</w:t>
      </w:r>
      <w:proofErr w:type="gramEnd"/>
    </w:p>
    <w:p w14:paraId="7498ECE6" w14:textId="71D2FB38" w:rsidR="00F77061" w:rsidRPr="00441DD0" w:rsidRDefault="004224A8" w:rsidP="00B32A72">
      <w:pPr>
        <w:tabs>
          <w:tab w:val="left" w:pos="1527"/>
          <w:tab w:val="left" w:pos="1528"/>
        </w:tabs>
        <w:spacing w:before="105" w:line="360" w:lineRule="auto"/>
        <w:ind w:right="106"/>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Force Majeure Event</w:t>
      </w:r>
      <w:r w:rsidRPr="00441DD0">
        <w:rPr>
          <w:rFonts w:asciiTheme="minorHAnsi" w:hAnsiTheme="minorHAnsi" w:cstheme="minorHAnsi"/>
          <w:sz w:val="20"/>
          <w:szCs w:val="20"/>
        </w:rPr>
        <w:t xml:space="preserve">” means any event beyond the reasonable control of LLHM that hinders, prevents or delays the provision of the Event, including without limitation: royal demise; national mourning; war; fire; </w:t>
      </w:r>
      <w:r w:rsidRPr="00441DD0">
        <w:rPr>
          <w:rFonts w:asciiTheme="minorHAnsi" w:hAnsiTheme="minorHAnsi" w:cstheme="minorHAnsi"/>
          <w:sz w:val="20"/>
          <w:szCs w:val="20"/>
        </w:rPr>
        <w:lastRenderedPageBreak/>
        <w:t>explosion; natural disaster; flood; act or threats of terrorism; epidemic</w:t>
      </w:r>
      <w:r w:rsidR="00246424">
        <w:rPr>
          <w:rFonts w:asciiTheme="minorHAnsi" w:hAnsiTheme="minorHAnsi" w:cstheme="minorHAnsi"/>
          <w:sz w:val="20"/>
          <w:szCs w:val="20"/>
        </w:rPr>
        <w:t xml:space="preserve"> or pandemic</w:t>
      </w:r>
      <w:r w:rsidRPr="00441DD0">
        <w:rPr>
          <w:rFonts w:asciiTheme="minorHAnsi" w:hAnsiTheme="minorHAnsi" w:cstheme="minorHAnsi"/>
          <w:sz w:val="20"/>
          <w:szCs w:val="20"/>
        </w:rPr>
        <w:t>; travel warning; strike; act of God; civil or political unrest; decision or order of any licensing or other public authority; failure of power; unavailability of all or part of the route at the Event; or adverse weather</w:t>
      </w:r>
      <w:r w:rsidRPr="00441DD0">
        <w:rPr>
          <w:rFonts w:asciiTheme="minorHAnsi" w:hAnsiTheme="minorHAnsi" w:cstheme="minorHAnsi"/>
          <w:spacing w:val="-19"/>
          <w:sz w:val="20"/>
          <w:szCs w:val="20"/>
        </w:rPr>
        <w:t xml:space="preserve"> </w:t>
      </w:r>
      <w:r w:rsidRPr="00441DD0">
        <w:rPr>
          <w:rFonts w:asciiTheme="minorHAnsi" w:hAnsiTheme="minorHAnsi" w:cstheme="minorHAnsi"/>
          <w:sz w:val="20"/>
          <w:szCs w:val="20"/>
        </w:rPr>
        <w:t>conditions;</w:t>
      </w:r>
    </w:p>
    <w:p w14:paraId="6C6A83AE" w14:textId="77777777" w:rsidR="00441DD0" w:rsidRDefault="004224A8" w:rsidP="00B32A72">
      <w:pPr>
        <w:tabs>
          <w:tab w:val="left" w:pos="1525"/>
          <w:tab w:val="left" w:pos="1526"/>
        </w:tabs>
        <w:spacing w:before="5" w:line="360" w:lineRule="auto"/>
        <w:ind w:right="306"/>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Intellectual Property Rights</w:t>
      </w:r>
      <w:r w:rsidRPr="00441DD0">
        <w:rPr>
          <w:rFonts w:asciiTheme="minorHAnsi" w:hAnsiTheme="minorHAnsi" w:cstheme="minorHAnsi"/>
          <w:sz w:val="20"/>
          <w:szCs w:val="20"/>
        </w:rPr>
        <w:t>" means all copyright and other intellectual property rights in whatever media whether or not registered including (without limitation) database rights, trademarks, service marks, trade names, registered designs, rights in designs, domain names and all other proprietary rights and any applications for the protection or registration of those rights and all renewals and extensions existing in any</w:t>
      </w:r>
      <w:r w:rsidRPr="00441DD0">
        <w:rPr>
          <w:rFonts w:asciiTheme="minorHAnsi" w:hAnsiTheme="minorHAnsi" w:cstheme="minorHAnsi"/>
          <w:spacing w:val="-33"/>
          <w:sz w:val="20"/>
          <w:szCs w:val="20"/>
        </w:rPr>
        <w:t xml:space="preserve"> </w:t>
      </w:r>
      <w:proofErr w:type="gramStart"/>
      <w:r w:rsidRPr="00441DD0">
        <w:rPr>
          <w:rFonts w:asciiTheme="minorHAnsi" w:hAnsiTheme="minorHAnsi" w:cstheme="minorHAnsi"/>
          <w:sz w:val="20"/>
          <w:szCs w:val="20"/>
        </w:rPr>
        <w:t>jurisdiction;</w:t>
      </w:r>
      <w:proofErr w:type="gramEnd"/>
    </w:p>
    <w:p w14:paraId="2788AFE8" w14:textId="1A19D76F" w:rsidR="00F77061" w:rsidRPr="00441DD0" w:rsidRDefault="004224A8" w:rsidP="00B32A72">
      <w:pPr>
        <w:tabs>
          <w:tab w:val="left" w:pos="1525"/>
          <w:tab w:val="left" w:pos="1526"/>
        </w:tabs>
        <w:spacing w:before="5" w:line="360" w:lineRule="auto"/>
        <w:ind w:right="306"/>
        <w:rPr>
          <w:rFonts w:asciiTheme="minorHAnsi" w:hAnsiTheme="minorHAnsi" w:cstheme="minorHAnsi"/>
          <w:sz w:val="20"/>
          <w:szCs w:val="20"/>
        </w:rPr>
      </w:pPr>
      <w:r w:rsidRPr="00441DD0">
        <w:rPr>
          <w:rFonts w:asciiTheme="minorHAnsi" w:hAnsiTheme="minorHAnsi" w:cstheme="minorHAnsi"/>
          <w:b/>
          <w:sz w:val="20"/>
          <w:szCs w:val="20"/>
        </w:rPr>
        <w:t xml:space="preserve">“LLHM” </w:t>
      </w:r>
      <w:r w:rsidRPr="00441DD0">
        <w:rPr>
          <w:rFonts w:asciiTheme="minorHAnsi" w:hAnsiTheme="minorHAnsi" w:cstheme="minorHAnsi"/>
          <w:sz w:val="20"/>
          <w:szCs w:val="20"/>
        </w:rPr>
        <w:t xml:space="preserve">means LLHM Limited incorporated and registered in England and Wales with company number 10584979, whose registered office is at </w:t>
      </w:r>
      <w:r w:rsidRPr="00441DD0">
        <w:rPr>
          <w:rFonts w:asciiTheme="minorHAnsi" w:hAnsiTheme="minorHAnsi" w:cstheme="minorHAnsi"/>
          <w:color w:val="0B0C0C"/>
          <w:sz w:val="20"/>
          <w:szCs w:val="20"/>
        </w:rPr>
        <w:t xml:space="preserve">Nicholas House, 3 Laurence </w:t>
      </w:r>
      <w:proofErr w:type="spellStart"/>
      <w:r w:rsidRPr="00441DD0">
        <w:rPr>
          <w:rFonts w:asciiTheme="minorHAnsi" w:hAnsiTheme="minorHAnsi" w:cstheme="minorHAnsi"/>
          <w:color w:val="0B0C0C"/>
          <w:sz w:val="20"/>
          <w:szCs w:val="20"/>
        </w:rPr>
        <w:t>Pountney</w:t>
      </w:r>
      <w:proofErr w:type="spellEnd"/>
      <w:r w:rsidRPr="00441DD0">
        <w:rPr>
          <w:rFonts w:asciiTheme="minorHAnsi" w:hAnsiTheme="minorHAnsi" w:cstheme="minorHAnsi"/>
          <w:color w:val="0B0C0C"/>
          <w:sz w:val="20"/>
          <w:szCs w:val="20"/>
        </w:rPr>
        <w:t xml:space="preserve"> Hill, London, EC4R</w:t>
      </w:r>
      <w:r w:rsidRPr="00441DD0">
        <w:rPr>
          <w:rFonts w:asciiTheme="minorHAnsi" w:hAnsiTheme="minorHAnsi" w:cstheme="minorHAnsi"/>
          <w:color w:val="0B0C0C"/>
          <w:spacing w:val="-43"/>
          <w:sz w:val="20"/>
          <w:szCs w:val="20"/>
        </w:rPr>
        <w:t xml:space="preserve"> </w:t>
      </w:r>
      <w:proofErr w:type="gramStart"/>
      <w:r w:rsidRPr="00441DD0">
        <w:rPr>
          <w:rFonts w:asciiTheme="minorHAnsi" w:hAnsiTheme="minorHAnsi" w:cstheme="minorHAnsi"/>
          <w:color w:val="0B0C0C"/>
          <w:sz w:val="20"/>
          <w:szCs w:val="20"/>
        </w:rPr>
        <w:t>0BB</w:t>
      </w:r>
      <w:r w:rsidRPr="00441DD0">
        <w:rPr>
          <w:rFonts w:asciiTheme="minorHAnsi" w:hAnsiTheme="minorHAnsi" w:cstheme="minorHAnsi"/>
          <w:sz w:val="20"/>
          <w:szCs w:val="20"/>
        </w:rPr>
        <w:t>;</w:t>
      </w:r>
      <w:proofErr w:type="gramEnd"/>
    </w:p>
    <w:p w14:paraId="7DE6A29F" w14:textId="24B43069" w:rsidR="00824D46" w:rsidRPr="00441DD0" w:rsidRDefault="00824D46" w:rsidP="00B32A72">
      <w:pPr>
        <w:widowControl/>
        <w:autoSpaceDE/>
        <w:autoSpaceDN/>
        <w:spacing w:after="6" w:line="360" w:lineRule="auto"/>
        <w:ind w:right="6"/>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Personal Data</w:t>
      </w:r>
      <w:r w:rsidRPr="00441DD0">
        <w:rPr>
          <w:rFonts w:asciiTheme="minorHAnsi" w:hAnsiTheme="minorHAnsi" w:cstheme="minorHAnsi"/>
          <w:sz w:val="20"/>
          <w:szCs w:val="20"/>
        </w:rPr>
        <w:t>” has the meaning given to it in</w:t>
      </w:r>
      <w:r w:rsidR="00DD402E" w:rsidRPr="00441DD0">
        <w:rPr>
          <w:rFonts w:asciiTheme="minorHAnsi" w:hAnsiTheme="minorHAnsi" w:cstheme="minorHAnsi"/>
          <w:sz w:val="20"/>
          <w:szCs w:val="20"/>
        </w:rPr>
        <w:t xml:space="preserve"> the </w:t>
      </w:r>
      <w:r w:rsidR="003E0693">
        <w:rPr>
          <w:rFonts w:asciiTheme="minorHAnsi" w:hAnsiTheme="minorHAnsi" w:cstheme="minorHAnsi"/>
          <w:sz w:val="20"/>
          <w:szCs w:val="20"/>
        </w:rPr>
        <w:t xml:space="preserve">Data Protection </w:t>
      </w:r>
      <w:proofErr w:type="gramStart"/>
      <w:r w:rsidR="003E0693">
        <w:rPr>
          <w:rFonts w:asciiTheme="minorHAnsi" w:hAnsiTheme="minorHAnsi" w:cstheme="minorHAnsi"/>
          <w:sz w:val="20"/>
          <w:szCs w:val="20"/>
        </w:rPr>
        <w:t>Legislation;</w:t>
      </w:r>
      <w:proofErr w:type="gramEnd"/>
    </w:p>
    <w:p w14:paraId="7EE1FEB4" w14:textId="5265C0A1" w:rsidR="001C4CE3" w:rsidRDefault="001C4CE3" w:rsidP="00B32A72">
      <w:pPr>
        <w:tabs>
          <w:tab w:val="left" w:pos="1527"/>
          <w:tab w:val="left" w:pos="1528"/>
        </w:tabs>
        <w:spacing w:before="105" w:line="360" w:lineRule="auto"/>
        <w:ind w:right="54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Public Concern</w:t>
      </w:r>
      <w:r>
        <w:rPr>
          <w:rFonts w:asciiTheme="minorHAnsi" w:hAnsiTheme="minorHAnsi" w:cstheme="minorHAnsi"/>
          <w:sz w:val="20"/>
          <w:szCs w:val="20"/>
        </w:rPr>
        <w:t xml:space="preserve">" means </w:t>
      </w:r>
      <w:r>
        <w:rPr>
          <w:rStyle w:val="Defterm"/>
          <w:rFonts w:asciiTheme="minorHAnsi" w:hAnsiTheme="minorHAnsi" w:cstheme="minorHAnsi"/>
          <w:b w:val="0"/>
          <w:bCs/>
          <w:sz w:val="20"/>
        </w:rPr>
        <w:t>any public concern which may or will affect an Event (such as, but not limited to, protests, demonstrations, riots and national mourning</w:t>
      </w:r>
      <w:proofErr w:type="gramStart"/>
      <w:r>
        <w:rPr>
          <w:rStyle w:val="Defterm"/>
          <w:rFonts w:asciiTheme="minorHAnsi" w:hAnsiTheme="minorHAnsi" w:cstheme="minorHAnsi"/>
          <w:b w:val="0"/>
          <w:bCs/>
          <w:sz w:val="20"/>
        </w:rPr>
        <w:t>)</w:t>
      </w:r>
      <w:r w:rsidR="00BC0C7E">
        <w:rPr>
          <w:rStyle w:val="Defterm"/>
          <w:rFonts w:asciiTheme="minorHAnsi" w:hAnsiTheme="minorHAnsi" w:cstheme="minorHAnsi"/>
          <w:b w:val="0"/>
          <w:bCs/>
          <w:sz w:val="20"/>
        </w:rPr>
        <w:t>;</w:t>
      </w:r>
      <w:proofErr w:type="gramEnd"/>
      <w:r w:rsidR="00BC0C7E">
        <w:rPr>
          <w:rStyle w:val="Defterm"/>
          <w:rFonts w:asciiTheme="minorHAnsi" w:hAnsiTheme="minorHAnsi" w:cstheme="minorHAnsi"/>
          <w:b w:val="0"/>
          <w:bCs/>
          <w:sz w:val="20"/>
        </w:rPr>
        <w:t xml:space="preserve"> </w:t>
      </w:r>
    </w:p>
    <w:p w14:paraId="6B9999A7" w14:textId="63CB0445" w:rsidR="00F77061" w:rsidRDefault="004224A8" w:rsidP="00B32A72">
      <w:pPr>
        <w:tabs>
          <w:tab w:val="left" w:pos="1527"/>
          <w:tab w:val="left" w:pos="1528"/>
        </w:tabs>
        <w:spacing w:before="105" w:line="360" w:lineRule="auto"/>
        <w:ind w:right="541"/>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Runner</w:t>
      </w:r>
      <w:r w:rsidRPr="00441DD0">
        <w:rPr>
          <w:rFonts w:asciiTheme="minorHAnsi" w:hAnsiTheme="minorHAnsi" w:cstheme="minorHAnsi"/>
          <w:sz w:val="20"/>
          <w:szCs w:val="20"/>
        </w:rPr>
        <w:t xml:space="preserve">” means a person nominated by the Charity Partner </w:t>
      </w:r>
      <w:r w:rsidR="00F21531">
        <w:rPr>
          <w:rFonts w:asciiTheme="minorHAnsi" w:hAnsiTheme="minorHAnsi" w:cstheme="minorHAnsi"/>
          <w:sz w:val="20"/>
          <w:szCs w:val="20"/>
        </w:rPr>
        <w:t xml:space="preserve">to take a Charity Place </w:t>
      </w:r>
      <w:proofErr w:type="gramStart"/>
      <w:r w:rsidR="00F21531">
        <w:rPr>
          <w:rFonts w:asciiTheme="minorHAnsi" w:hAnsiTheme="minorHAnsi" w:cstheme="minorHAnsi"/>
          <w:sz w:val="20"/>
          <w:szCs w:val="20"/>
        </w:rPr>
        <w:t xml:space="preserve">and </w:t>
      </w:r>
      <w:r w:rsidRPr="00441DD0">
        <w:rPr>
          <w:rFonts w:asciiTheme="minorHAnsi" w:hAnsiTheme="minorHAnsi" w:cstheme="minorHAnsi"/>
          <w:sz w:val="20"/>
          <w:szCs w:val="20"/>
        </w:rPr>
        <w:t xml:space="preserve"> take</w:t>
      </w:r>
      <w:proofErr w:type="gramEnd"/>
      <w:r w:rsidRPr="00441DD0">
        <w:rPr>
          <w:rFonts w:asciiTheme="minorHAnsi" w:hAnsiTheme="minorHAnsi" w:cstheme="minorHAnsi"/>
          <w:sz w:val="20"/>
          <w:szCs w:val="20"/>
        </w:rPr>
        <w:t xml:space="preserve"> part in the Event;</w:t>
      </w:r>
    </w:p>
    <w:p w14:paraId="7E6FB550" w14:textId="2FB1EFCE" w:rsidR="00662E97" w:rsidRPr="00441DD0" w:rsidRDefault="00662E97" w:rsidP="00662E97">
      <w:pPr>
        <w:tabs>
          <w:tab w:val="left" w:pos="1527"/>
          <w:tab w:val="left" w:pos="1528"/>
        </w:tabs>
        <w:spacing w:line="360" w:lineRule="auto"/>
        <w:ind w:right="379"/>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Runner Terms and Conditions</w:t>
      </w:r>
      <w:r w:rsidRPr="00441DD0">
        <w:rPr>
          <w:rFonts w:asciiTheme="minorHAnsi" w:hAnsiTheme="minorHAnsi" w:cstheme="minorHAnsi"/>
          <w:sz w:val="20"/>
          <w:szCs w:val="20"/>
        </w:rPr>
        <w:t>” means the terms and conditions on</w:t>
      </w:r>
      <w:r>
        <w:rPr>
          <w:rFonts w:asciiTheme="minorHAnsi" w:hAnsiTheme="minorHAnsi" w:cstheme="minorHAnsi"/>
          <w:sz w:val="20"/>
          <w:szCs w:val="20"/>
        </w:rPr>
        <w:t xml:space="preserve"> the</w:t>
      </w:r>
      <w:r w:rsidRPr="00441DD0">
        <w:rPr>
          <w:rFonts w:asciiTheme="minorHAnsi" w:hAnsiTheme="minorHAnsi" w:cstheme="minorHAnsi"/>
          <w:sz w:val="20"/>
          <w:szCs w:val="20"/>
        </w:rPr>
        <w:t xml:space="preserve"> </w:t>
      </w:r>
      <w:r>
        <w:rPr>
          <w:rFonts w:asciiTheme="minorHAnsi" w:hAnsiTheme="minorHAnsi" w:cstheme="minorHAnsi"/>
          <w:sz w:val="20"/>
          <w:szCs w:val="20"/>
        </w:rPr>
        <w:t>Charity Console</w:t>
      </w:r>
      <w:r w:rsidRPr="00441DD0">
        <w:rPr>
          <w:rFonts w:asciiTheme="minorHAnsi" w:hAnsiTheme="minorHAnsi" w:cstheme="minorHAnsi"/>
          <w:sz w:val="20"/>
          <w:szCs w:val="20"/>
        </w:rPr>
        <w:t xml:space="preserve"> that a Runner must agree to in order to take part in the </w:t>
      </w:r>
      <w:proofErr w:type="gramStart"/>
      <w:r w:rsidRPr="00441DD0">
        <w:rPr>
          <w:rFonts w:asciiTheme="minorHAnsi" w:hAnsiTheme="minorHAnsi" w:cstheme="minorHAnsi"/>
          <w:sz w:val="20"/>
          <w:szCs w:val="20"/>
        </w:rPr>
        <w:t>Event;</w:t>
      </w:r>
      <w:proofErr w:type="gramEnd"/>
    </w:p>
    <w:p w14:paraId="224E9F19" w14:textId="61AC7EF4" w:rsidR="007346BC" w:rsidRPr="00441DD0" w:rsidRDefault="007346BC" w:rsidP="00B32A72">
      <w:pPr>
        <w:tabs>
          <w:tab w:val="left" w:pos="1527"/>
          <w:tab w:val="left" w:pos="1528"/>
        </w:tabs>
        <w:spacing w:before="105" w:line="360" w:lineRule="auto"/>
        <w:ind w:right="541"/>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Shared Personal Data</w:t>
      </w:r>
      <w:r w:rsidRPr="00441DD0">
        <w:rPr>
          <w:rFonts w:asciiTheme="minorHAnsi" w:hAnsiTheme="minorHAnsi" w:cstheme="minorHAnsi"/>
          <w:sz w:val="20"/>
          <w:szCs w:val="20"/>
        </w:rPr>
        <w:t xml:space="preserve">" means any and all personal data (as defined under the Data Protection Legislation) which is shared between the parties in relation to this Agreement which shall include (but not be limited to) personal data placed on the </w:t>
      </w:r>
      <w:r w:rsidR="00246424">
        <w:rPr>
          <w:rFonts w:asciiTheme="minorHAnsi" w:hAnsiTheme="minorHAnsi" w:cstheme="minorHAnsi"/>
          <w:sz w:val="20"/>
          <w:szCs w:val="20"/>
        </w:rPr>
        <w:t>Charity Console</w:t>
      </w:r>
      <w:r w:rsidRPr="00441DD0">
        <w:rPr>
          <w:rFonts w:asciiTheme="minorHAnsi" w:hAnsiTheme="minorHAnsi" w:cstheme="minorHAnsi"/>
          <w:sz w:val="20"/>
          <w:szCs w:val="20"/>
        </w:rPr>
        <w:t xml:space="preserve">, such data </w:t>
      </w:r>
      <w:r w:rsidR="003E0693">
        <w:rPr>
          <w:rFonts w:asciiTheme="minorHAnsi" w:hAnsiTheme="minorHAnsi" w:cstheme="minorHAnsi"/>
          <w:sz w:val="20"/>
          <w:szCs w:val="20"/>
        </w:rPr>
        <w:t xml:space="preserve">to include the </w:t>
      </w:r>
      <w:r w:rsidRPr="00441DD0">
        <w:rPr>
          <w:rFonts w:asciiTheme="minorHAnsi" w:hAnsiTheme="minorHAnsi" w:cstheme="minorHAnsi"/>
          <w:sz w:val="20"/>
          <w:szCs w:val="20"/>
        </w:rPr>
        <w:t xml:space="preserve">Runner’s: name, </w:t>
      </w:r>
      <w:r w:rsidR="004C1973" w:rsidRPr="00441DD0">
        <w:rPr>
          <w:rFonts w:asciiTheme="minorHAnsi" w:hAnsiTheme="minorHAnsi" w:cstheme="minorHAnsi"/>
          <w:sz w:val="20"/>
          <w:szCs w:val="20"/>
        </w:rPr>
        <w:t>email address</w:t>
      </w:r>
      <w:r w:rsidRPr="00441DD0">
        <w:rPr>
          <w:rFonts w:asciiTheme="minorHAnsi" w:hAnsiTheme="minorHAnsi" w:cstheme="minorHAnsi"/>
          <w:sz w:val="20"/>
          <w:szCs w:val="20"/>
        </w:rPr>
        <w:t>,</w:t>
      </w:r>
      <w:r w:rsidR="00AD682F" w:rsidRPr="00441DD0">
        <w:rPr>
          <w:rFonts w:asciiTheme="minorHAnsi" w:hAnsiTheme="minorHAnsi" w:cstheme="minorHAnsi"/>
          <w:sz w:val="20"/>
          <w:szCs w:val="20"/>
        </w:rPr>
        <w:t xml:space="preserve"> postal address,</w:t>
      </w:r>
      <w:r w:rsidRPr="00441DD0">
        <w:rPr>
          <w:rFonts w:asciiTheme="minorHAnsi" w:hAnsiTheme="minorHAnsi" w:cstheme="minorHAnsi"/>
          <w:sz w:val="20"/>
          <w:szCs w:val="20"/>
        </w:rPr>
        <w:t xml:space="preserve"> </w:t>
      </w:r>
      <w:r w:rsidR="00AD682F" w:rsidRPr="00441DD0">
        <w:rPr>
          <w:rFonts w:asciiTheme="minorHAnsi" w:hAnsiTheme="minorHAnsi" w:cstheme="minorHAnsi"/>
          <w:sz w:val="20"/>
          <w:szCs w:val="20"/>
        </w:rPr>
        <w:t>date of birth</w:t>
      </w:r>
      <w:r w:rsidRPr="00441DD0">
        <w:rPr>
          <w:rFonts w:asciiTheme="minorHAnsi" w:hAnsiTheme="minorHAnsi" w:cstheme="minorHAnsi"/>
          <w:sz w:val="20"/>
          <w:szCs w:val="20"/>
        </w:rPr>
        <w:t xml:space="preserve"> and </w:t>
      </w:r>
      <w:proofErr w:type="gramStart"/>
      <w:r w:rsidRPr="00441DD0">
        <w:rPr>
          <w:rFonts w:asciiTheme="minorHAnsi" w:hAnsiTheme="minorHAnsi" w:cstheme="minorHAnsi"/>
          <w:sz w:val="20"/>
          <w:szCs w:val="20"/>
        </w:rPr>
        <w:t>gender;</w:t>
      </w:r>
      <w:proofErr w:type="gramEnd"/>
    </w:p>
    <w:p w14:paraId="7EA88251" w14:textId="77777777" w:rsidR="00F77061" w:rsidRPr="00441DD0" w:rsidRDefault="004224A8" w:rsidP="00B32A72">
      <w:pPr>
        <w:tabs>
          <w:tab w:val="left" w:pos="1527"/>
          <w:tab w:val="left" w:pos="1528"/>
        </w:tabs>
        <w:spacing w:line="360" w:lineRule="auto"/>
        <w:ind w:right="284"/>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Stakeholder Approval</w:t>
      </w:r>
      <w:r w:rsidRPr="00441DD0">
        <w:rPr>
          <w:rFonts w:asciiTheme="minorHAnsi" w:hAnsiTheme="minorHAnsi" w:cstheme="minorHAnsi"/>
          <w:sz w:val="20"/>
          <w:szCs w:val="20"/>
        </w:rPr>
        <w:t xml:space="preserve">” means any consent, </w:t>
      </w:r>
      <w:proofErr w:type="spellStart"/>
      <w:r w:rsidRPr="00441DD0">
        <w:rPr>
          <w:rFonts w:asciiTheme="minorHAnsi" w:hAnsiTheme="minorHAnsi" w:cstheme="minorHAnsi"/>
          <w:sz w:val="20"/>
          <w:szCs w:val="20"/>
        </w:rPr>
        <w:t>licence</w:t>
      </w:r>
      <w:proofErr w:type="spellEnd"/>
      <w:r w:rsidRPr="00441DD0">
        <w:rPr>
          <w:rFonts w:asciiTheme="minorHAnsi" w:hAnsiTheme="minorHAnsi" w:cstheme="minorHAnsi"/>
          <w:sz w:val="20"/>
          <w:szCs w:val="20"/>
        </w:rPr>
        <w:t xml:space="preserve"> or </w:t>
      </w:r>
      <w:proofErr w:type="spellStart"/>
      <w:r w:rsidRPr="00441DD0">
        <w:rPr>
          <w:rFonts w:asciiTheme="minorHAnsi" w:hAnsiTheme="minorHAnsi" w:cstheme="minorHAnsi"/>
          <w:sz w:val="20"/>
          <w:szCs w:val="20"/>
        </w:rPr>
        <w:t>authorisation</w:t>
      </w:r>
      <w:proofErr w:type="spellEnd"/>
      <w:r w:rsidRPr="00441DD0">
        <w:rPr>
          <w:rFonts w:asciiTheme="minorHAnsi" w:hAnsiTheme="minorHAnsi" w:cstheme="minorHAnsi"/>
          <w:sz w:val="20"/>
          <w:szCs w:val="20"/>
        </w:rPr>
        <w:t xml:space="preserve"> required to stage the Event from, including without limitation, any local authority, council, statutory body, emergency service, Transport for London or any other third party conferred such</w:t>
      </w:r>
      <w:r w:rsidRPr="00441DD0">
        <w:rPr>
          <w:rFonts w:asciiTheme="minorHAnsi" w:hAnsiTheme="minorHAnsi" w:cstheme="minorHAnsi"/>
          <w:spacing w:val="-23"/>
          <w:sz w:val="20"/>
          <w:szCs w:val="20"/>
        </w:rPr>
        <w:t xml:space="preserve"> </w:t>
      </w:r>
      <w:proofErr w:type="gramStart"/>
      <w:r w:rsidRPr="00441DD0">
        <w:rPr>
          <w:rFonts w:asciiTheme="minorHAnsi" w:hAnsiTheme="minorHAnsi" w:cstheme="minorHAnsi"/>
          <w:sz w:val="20"/>
          <w:szCs w:val="20"/>
        </w:rPr>
        <w:t>authority;</w:t>
      </w:r>
      <w:proofErr w:type="gramEnd"/>
    </w:p>
    <w:p w14:paraId="6DF45D76" w14:textId="3B99A6A6" w:rsidR="00F77061" w:rsidRDefault="004224A8" w:rsidP="00B32A72">
      <w:pPr>
        <w:tabs>
          <w:tab w:val="left" w:pos="1527"/>
          <w:tab w:val="left" w:pos="1528"/>
        </w:tabs>
        <w:spacing w:line="360" w:lineRule="auto"/>
        <w:ind w:right="262"/>
        <w:rPr>
          <w:rFonts w:asciiTheme="minorHAnsi" w:hAnsiTheme="minorHAnsi" w:cstheme="minorHAnsi"/>
          <w:sz w:val="20"/>
          <w:szCs w:val="20"/>
        </w:rPr>
      </w:pPr>
      <w:r w:rsidRPr="00441DD0">
        <w:rPr>
          <w:rFonts w:asciiTheme="minorHAnsi" w:hAnsiTheme="minorHAnsi" w:cstheme="minorHAnsi"/>
          <w:sz w:val="20"/>
          <w:szCs w:val="20"/>
        </w:rPr>
        <w:t>“</w:t>
      </w:r>
      <w:r w:rsidRPr="00441DD0">
        <w:rPr>
          <w:rFonts w:asciiTheme="minorHAnsi" w:hAnsiTheme="minorHAnsi" w:cstheme="minorHAnsi"/>
          <w:b/>
          <w:sz w:val="20"/>
          <w:szCs w:val="20"/>
        </w:rPr>
        <w:t>Tommy’s</w:t>
      </w:r>
      <w:r w:rsidRPr="00441DD0">
        <w:rPr>
          <w:rFonts w:asciiTheme="minorHAnsi" w:hAnsiTheme="minorHAnsi" w:cstheme="minorHAnsi"/>
          <w:sz w:val="20"/>
          <w:szCs w:val="20"/>
        </w:rPr>
        <w:t xml:space="preserve">” means the registered charity Tommy’s (charity number 1060508 and SC039280), registered address Nicholas House, 3 Laurence </w:t>
      </w:r>
      <w:proofErr w:type="spellStart"/>
      <w:r w:rsidRPr="00441DD0">
        <w:rPr>
          <w:rFonts w:asciiTheme="minorHAnsi" w:hAnsiTheme="minorHAnsi" w:cstheme="minorHAnsi"/>
          <w:sz w:val="20"/>
          <w:szCs w:val="20"/>
        </w:rPr>
        <w:t>Pountney</w:t>
      </w:r>
      <w:proofErr w:type="spellEnd"/>
      <w:r w:rsidRPr="00441DD0">
        <w:rPr>
          <w:rFonts w:asciiTheme="minorHAnsi" w:hAnsiTheme="minorHAnsi" w:cstheme="minorHAnsi"/>
          <w:sz w:val="20"/>
          <w:szCs w:val="20"/>
        </w:rPr>
        <w:t xml:space="preserve"> Hill, London, EC4R</w:t>
      </w:r>
      <w:r w:rsidRPr="00441DD0">
        <w:rPr>
          <w:rFonts w:asciiTheme="minorHAnsi" w:hAnsiTheme="minorHAnsi" w:cstheme="minorHAnsi"/>
          <w:spacing w:val="-28"/>
          <w:sz w:val="20"/>
          <w:szCs w:val="20"/>
        </w:rPr>
        <w:t xml:space="preserve"> </w:t>
      </w:r>
      <w:r w:rsidRPr="00441DD0">
        <w:rPr>
          <w:rFonts w:asciiTheme="minorHAnsi" w:hAnsiTheme="minorHAnsi" w:cstheme="minorHAnsi"/>
          <w:sz w:val="20"/>
          <w:szCs w:val="20"/>
        </w:rPr>
        <w:t>0BB.</w:t>
      </w:r>
    </w:p>
    <w:p w14:paraId="109B03F3" w14:textId="764234F5" w:rsidR="00293A2F" w:rsidRPr="00441DD0" w:rsidRDefault="00293A2F" w:rsidP="00B32A72">
      <w:pPr>
        <w:tabs>
          <w:tab w:val="left" w:pos="1527"/>
          <w:tab w:val="left" w:pos="1528"/>
        </w:tabs>
        <w:spacing w:line="360" w:lineRule="auto"/>
        <w:ind w:right="262"/>
        <w:rPr>
          <w:rFonts w:asciiTheme="minorHAnsi" w:hAnsiTheme="minorHAnsi" w:cstheme="minorHAnsi"/>
          <w:sz w:val="20"/>
          <w:szCs w:val="20"/>
        </w:rPr>
      </w:pPr>
      <w:r>
        <w:rPr>
          <w:rFonts w:asciiTheme="minorHAnsi" w:hAnsiTheme="minorHAnsi" w:cstheme="minorHAnsi"/>
          <w:sz w:val="20"/>
          <w:szCs w:val="20"/>
        </w:rPr>
        <w:t>"</w:t>
      </w:r>
      <w:r w:rsidRPr="008E6BF1">
        <w:rPr>
          <w:rFonts w:asciiTheme="minorHAnsi" w:hAnsiTheme="minorHAnsi" w:cstheme="minorHAnsi"/>
          <w:b/>
          <w:bCs/>
          <w:sz w:val="20"/>
          <w:szCs w:val="20"/>
        </w:rPr>
        <w:t>UK GDPR</w:t>
      </w:r>
      <w:r>
        <w:rPr>
          <w:rFonts w:asciiTheme="minorHAnsi" w:hAnsiTheme="minorHAnsi" w:cstheme="minorHAnsi"/>
          <w:sz w:val="20"/>
          <w:szCs w:val="20"/>
        </w:rPr>
        <w:t>"</w:t>
      </w:r>
      <w:r w:rsidRPr="00293A2F">
        <w:rPr>
          <w:rFonts w:asciiTheme="minorHAnsi" w:hAnsiTheme="minorHAnsi" w:cstheme="minorHAnsi"/>
          <w:sz w:val="20"/>
          <w:szCs w:val="20"/>
        </w:rPr>
        <w:t xml:space="preserve"> has the meaning given to it in section 3(10) (as supplemented by section 205(4)) of the Data Protection Act 2018.</w:t>
      </w:r>
    </w:p>
    <w:p w14:paraId="6A383E2E" w14:textId="426C3B81" w:rsidR="00F77061" w:rsidRPr="00441DD0" w:rsidRDefault="004224A8">
      <w:pPr>
        <w:pStyle w:val="BodyText"/>
        <w:spacing w:before="169"/>
        <w:ind w:left="100" w:firstLine="0"/>
        <w:rPr>
          <w:rFonts w:asciiTheme="minorHAnsi" w:hAnsiTheme="minorHAnsi" w:cstheme="minorHAnsi"/>
          <w:sz w:val="20"/>
          <w:szCs w:val="20"/>
        </w:rPr>
      </w:pPr>
      <w:r w:rsidRPr="00441DD0">
        <w:rPr>
          <w:rFonts w:asciiTheme="minorHAnsi" w:hAnsiTheme="minorHAnsi" w:cstheme="minorHAnsi"/>
          <w:sz w:val="20"/>
          <w:szCs w:val="20"/>
          <w:u w:val="single"/>
        </w:rPr>
        <w:t>Charity Partner</w:t>
      </w:r>
      <w:r w:rsidR="00C37798">
        <w:rPr>
          <w:rFonts w:asciiTheme="minorHAnsi" w:hAnsiTheme="minorHAnsi" w:cstheme="minorHAnsi"/>
          <w:sz w:val="20"/>
          <w:szCs w:val="20"/>
          <w:u w:val="single"/>
        </w:rPr>
        <w:t>’</w:t>
      </w:r>
      <w:r w:rsidRPr="00441DD0">
        <w:rPr>
          <w:rFonts w:asciiTheme="minorHAnsi" w:hAnsiTheme="minorHAnsi" w:cstheme="minorHAnsi"/>
          <w:sz w:val="20"/>
          <w:szCs w:val="20"/>
          <w:u w:val="single"/>
        </w:rPr>
        <w:t>s Obligations</w:t>
      </w:r>
    </w:p>
    <w:p w14:paraId="0AB64E38" w14:textId="572DAE2B" w:rsidR="00F77061" w:rsidRPr="00B32A72" w:rsidRDefault="004224A8" w:rsidP="00B32A72">
      <w:pPr>
        <w:pStyle w:val="ListParagraph"/>
        <w:numPr>
          <w:ilvl w:val="1"/>
          <w:numId w:val="27"/>
        </w:numPr>
        <w:tabs>
          <w:tab w:val="left" w:pos="817"/>
          <w:tab w:val="left" w:pos="818"/>
        </w:tabs>
        <w:spacing w:before="107"/>
        <w:rPr>
          <w:rFonts w:asciiTheme="minorHAnsi" w:hAnsiTheme="minorHAnsi" w:cstheme="minorHAnsi"/>
          <w:sz w:val="20"/>
          <w:szCs w:val="20"/>
        </w:rPr>
      </w:pPr>
      <w:r w:rsidRPr="00B32A72">
        <w:rPr>
          <w:rFonts w:asciiTheme="minorHAnsi" w:hAnsiTheme="minorHAnsi" w:cstheme="minorHAnsi"/>
          <w:sz w:val="20"/>
          <w:szCs w:val="20"/>
        </w:rPr>
        <w:t>The Charity Partner agrees</w:t>
      </w:r>
      <w:r w:rsidR="00B32A72" w:rsidRPr="00B32A72">
        <w:rPr>
          <w:rFonts w:asciiTheme="minorHAnsi" w:hAnsiTheme="minorHAnsi" w:cstheme="minorHAnsi"/>
          <w:spacing w:val="-31"/>
          <w:sz w:val="20"/>
          <w:szCs w:val="20"/>
        </w:rPr>
        <w:t xml:space="preserve"> </w:t>
      </w:r>
      <w:r w:rsidRPr="00B32A72">
        <w:rPr>
          <w:rFonts w:asciiTheme="minorHAnsi" w:hAnsiTheme="minorHAnsi" w:cstheme="minorHAnsi"/>
          <w:sz w:val="20"/>
          <w:szCs w:val="20"/>
        </w:rPr>
        <w:t>that:</w:t>
      </w:r>
    </w:p>
    <w:p w14:paraId="36F62483" w14:textId="76359068" w:rsidR="00F77061" w:rsidRPr="00B32A72" w:rsidRDefault="004224A8" w:rsidP="00B32A72">
      <w:pPr>
        <w:pStyle w:val="ListParagraph"/>
        <w:numPr>
          <w:ilvl w:val="2"/>
          <w:numId w:val="13"/>
        </w:numPr>
        <w:tabs>
          <w:tab w:val="left" w:pos="1970"/>
          <w:tab w:val="left" w:pos="1971"/>
        </w:tabs>
        <w:spacing w:before="79"/>
        <w:ind w:left="1383" w:right="587" w:hanging="816"/>
        <w:rPr>
          <w:rFonts w:asciiTheme="minorHAnsi" w:hAnsiTheme="minorHAnsi" w:cstheme="minorHAnsi"/>
          <w:sz w:val="20"/>
          <w:szCs w:val="20"/>
        </w:rPr>
      </w:pPr>
      <w:r w:rsidRPr="00B32A72">
        <w:rPr>
          <w:rFonts w:asciiTheme="minorHAnsi" w:hAnsiTheme="minorHAnsi" w:cstheme="minorHAnsi"/>
          <w:sz w:val="20"/>
          <w:szCs w:val="20"/>
        </w:rPr>
        <w:t>No refunds will be given to the Charity Partner if it is unable to fill</w:t>
      </w:r>
      <w:r w:rsidR="00850799">
        <w:rPr>
          <w:rFonts w:asciiTheme="minorHAnsi" w:hAnsiTheme="minorHAnsi" w:cstheme="minorHAnsi"/>
          <w:sz w:val="20"/>
          <w:szCs w:val="20"/>
        </w:rPr>
        <w:t xml:space="preserve"> any or all of the</w:t>
      </w:r>
      <w:r w:rsidRPr="00B32A72">
        <w:rPr>
          <w:rFonts w:asciiTheme="minorHAnsi" w:hAnsiTheme="minorHAnsi" w:cstheme="minorHAnsi"/>
          <w:sz w:val="20"/>
          <w:szCs w:val="20"/>
        </w:rPr>
        <w:t xml:space="preserve"> Charity Places</w:t>
      </w:r>
      <w:r w:rsidR="00850799">
        <w:rPr>
          <w:rFonts w:asciiTheme="minorHAnsi" w:hAnsiTheme="minorHAnsi" w:cstheme="minorHAnsi"/>
          <w:sz w:val="20"/>
          <w:szCs w:val="20"/>
        </w:rPr>
        <w:t>,</w:t>
      </w:r>
      <w:r w:rsidRPr="00B32A72">
        <w:rPr>
          <w:rFonts w:asciiTheme="minorHAnsi" w:hAnsiTheme="minorHAnsi" w:cstheme="minorHAnsi"/>
          <w:sz w:val="20"/>
          <w:szCs w:val="20"/>
        </w:rPr>
        <w:t xml:space="preserve"> allocated to it by</w:t>
      </w:r>
      <w:r w:rsidRPr="00B32A72">
        <w:rPr>
          <w:rFonts w:asciiTheme="minorHAnsi" w:hAnsiTheme="minorHAnsi" w:cstheme="minorHAnsi"/>
          <w:spacing w:val="-25"/>
          <w:sz w:val="20"/>
          <w:szCs w:val="20"/>
        </w:rPr>
        <w:t xml:space="preserve"> </w:t>
      </w:r>
      <w:r w:rsidRPr="00B32A72">
        <w:rPr>
          <w:rFonts w:asciiTheme="minorHAnsi" w:hAnsiTheme="minorHAnsi" w:cstheme="minorHAnsi"/>
          <w:sz w:val="20"/>
          <w:szCs w:val="20"/>
        </w:rPr>
        <w:t>LLHM</w:t>
      </w:r>
      <w:r w:rsidR="00850799">
        <w:rPr>
          <w:rFonts w:asciiTheme="minorHAnsi" w:hAnsiTheme="minorHAnsi" w:cstheme="minorHAnsi"/>
          <w:sz w:val="20"/>
          <w:szCs w:val="20"/>
        </w:rPr>
        <w:t xml:space="preserve">, by the date the Charity Console </w:t>
      </w:r>
      <w:proofErr w:type="gramStart"/>
      <w:r w:rsidR="00850799">
        <w:rPr>
          <w:rFonts w:asciiTheme="minorHAnsi" w:hAnsiTheme="minorHAnsi" w:cstheme="minorHAnsi"/>
          <w:sz w:val="20"/>
          <w:szCs w:val="20"/>
        </w:rPr>
        <w:t>closes</w:t>
      </w:r>
      <w:r w:rsidRPr="00B32A72">
        <w:rPr>
          <w:rFonts w:asciiTheme="minorHAnsi" w:hAnsiTheme="minorHAnsi" w:cstheme="minorHAnsi"/>
          <w:sz w:val="20"/>
          <w:szCs w:val="20"/>
        </w:rPr>
        <w:t>;</w:t>
      </w:r>
      <w:proofErr w:type="gramEnd"/>
    </w:p>
    <w:p w14:paraId="1F689404" w14:textId="4B45DE4A" w:rsidR="00B32A72" w:rsidRDefault="004224A8" w:rsidP="00B32A72">
      <w:pPr>
        <w:pStyle w:val="ListParagraph"/>
        <w:numPr>
          <w:ilvl w:val="2"/>
          <w:numId w:val="13"/>
        </w:numPr>
        <w:tabs>
          <w:tab w:val="left" w:pos="1970"/>
          <w:tab w:val="left" w:pos="1971"/>
        </w:tabs>
        <w:spacing w:before="3"/>
        <w:ind w:left="1383" w:right="303" w:hanging="816"/>
        <w:rPr>
          <w:rFonts w:asciiTheme="minorHAnsi" w:hAnsiTheme="minorHAnsi" w:cstheme="minorHAnsi"/>
          <w:sz w:val="20"/>
          <w:szCs w:val="20"/>
        </w:rPr>
      </w:pPr>
      <w:r w:rsidRPr="00B32A72">
        <w:rPr>
          <w:rFonts w:asciiTheme="minorHAnsi" w:hAnsiTheme="minorHAnsi" w:cstheme="minorHAnsi"/>
          <w:sz w:val="20"/>
          <w:szCs w:val="20"/>
        </w:rPr>
        <w:t xml:space="preserve">Charity Places that are not filled by the Charity Partner cannot be rolled over </w:t>
      </w:r>
      <w:r w:rsidR="00FF1718">
        <w:rPr>
          <w:rFonts w:asciiTheme="minorHAnsi" w:hAnsiTheme="minorHAnsi" w:cstheme="minorHAnsi"/>
          <w:sz w:val="20"/>
          <w:szCs w:val="20"/>
        </w:rPr>
        <w:t xml:space="preserve">or deferred </w:t>
      </w:r>
      <w:r w:rsidRPr="00B32A72">
        <w:rPr>
          <w:rFonts w:asciiTheme="minorHAnsi" w:hAnsiTheme="minorHAnsi" w:cstheme="minorHAnsi"/>
          <w:sz w:val="20"/>
          <w:szCs w:val="20"/>
        </w:rPr>
        <w:t xml:space="preserve">to </w:t>
      </w:r>
      <w:r w:rsidR="00734F72">
        <w:rPr>
          <w:rFonts w:asciiTheme="minorHAnsi" w:hAnsiTheme="minorHAnsi" w:cstheme="minorHAnsi"/>
          <w:sz w:val="20"/>
          <w:szCs w:val="20"/>
        </w:rPr>
        <w:t>any future</w:t>
      </w:r>
      <w:r w:rsidR="00734F72" w:rsidRPr="00B32A72">
        <w:rPr>
          <w:rFonts w:asciiTheme="minorHAnsi" w:hAnsiTheme="minorHAnsi" w:cstheme="minorHAnsi"/>
          <w:sz w:val="20"/>
          <w:szCs w:val="20"/>
        </w:rPr>
        <w:t xml:space="preserve"> </w:t>
      </w:r>
      <w:proofErr w:type="gramStart"/>
      <w:r w:rsidR="00850799">
        <w:rPr>
          <w:rFonts w:asciiTheme="minorHAnsi" w:hAnsiTheme="minorHAnsi" w:cstheme="minorHAnsi"/>
          <w:sz w:val="20"/>
          <w:szCs w:val="20"/>
        </w:rPr>
        <w:t>Event</w:t>
      </w:r>
      <w:r w:rsidRPr="00B32A72">
        <w:rPr>
          <w:rFonts w:asciiTheme="minorHAnsi" w:hAnsiTheme="minorHAnsi" w:cstheme="minorHAnsi"/>
          <w:sz w:val="20"/>
          <w:szCs w:val="20"/>
        </w:rPr>
        <w:t>;</w:t>
      </w:r>
      <w:proofErr w:type="gramEnd"/>
    </w:p>
    <w:p w14:paraId="4E081DF1" w14:textId="2DD354CA" w:rsidR="00F77061" w:rsidRPr="00B32A72" w:rsidRDefault="004224A8" w:rsidP="00B32A72">
      <w:pPr>
        <w:pStyle w:val="ListParagraph"/>
        <w:numPr>
          <w:ilvl w:val="2"/>
          <w:numId w:val="13"/>
        </w:numPr>
        <w:tabs>
          <w:tab w:val="left" w:pos="1970"/>
          <w:tab w:val="left" w:pos="1971"/>
        </w:tabs>
        <w:spacing w:before="3"/>
        <w:ind w:left="1383" w:right="303" w:hanging="816"/>
        <w:rPr>
          <w:rFonts w:asciiTheme="minorHAnsi" w:hAnsiTheme="minorHAnsi" w:cstheme="minorHAnsi"/>
          <w:sz w:val="20"/>
          <w:szCs w:val="20"/>
        </w:rPr>
      </w:pPr>
      <w:r w:rsidRPr="00B32A72">
        <w:rPr>
          <w:rFonts w:asciiTheme="minorHAnsi" w:hAnsiTheme="minorHAnsi" w:cstheme="minorHAnsi"/>
          <w:sz w:val="20"/>
          <w:szCs w:val="20"/>
        </w:rPr>
        <w:t>Charity Places shall only be granted to and used by a person who is 17 years or older on the date of the</w:t>
      </w:r>
      <w:r w:rsidRPr="00B32A72">
        <w:rPr>
          <w:rFonts w:asciiTheme="minorHAnsi" w:hAnsiTheme="minorHAnsi" w:cstheme="minorHAnsi"/>
          <w:spacing w:val="-24"/>
          <w:sz w:val="20"/>
          <w:szCs w:val="20"/>
        </w:rPr>
        <w:t xml:space="preserve"> </w:t>
      </w:r>
      <w:proofErr w:type="gramStart"/>
      <w:r w:rsidRPr="00B32A72">
        <w:rPr>
          <w:rFonts w:asciiTheme="minorHAnsi" w:hAnsiTheme="minorHAnsi" w:cstheme="minorHAnsi"/>
          <w:sz w:val="20"/>
          <w:szCs w:val="20"/>
        </w:rPr>
        <w:t>Event;</w:t>
      </w:r>
      <w:proofErr w:type="gramEnd"/>
    </w:p>
    <w:p w14:paraId="2871730F" w14:textId="41EC3CDB" w:rsidR="00F77061" w:rsidRPr="00B32A72" w:rsidRDefault="004224A8" w:rsidP="00B32A72">
      <w:pPr>
        <w:pStyle w:val="ListParagraph"/>
        <w:numPr>
          <w:ilvl w:val="2"/>
          <w:numId w:val="13"/>
        </w:numPr>
        <w:tabs>
          <w:tab w:val="left" w:pos="1970"/>
          <w:tab w:val="left" w:pos="1971"/>
        </w:tabs>
        <w:ind w:left="1383" w:right="364" w:hanging="816"/>
        <w:rPr>
          <w:rFonts w:asciiTheme="minorHAnsi" w:hAnsiTheme="minorHAnsi" w:cstheme="minorHAnsi"/>
          <w:sz w:val="20"/>
          <w:szCs w:val="20"/>
        </w:rPr>
      </w:pPr>
      <w:r w:rsidRPr="00B32A72">
        <w:rPr>
          <w:rFonts w:asciiTheme="minorHAnsi" w:hAnsiTheme="minorHAnsi" w:cstheme="minorHAnsi"/>
          <w:sz w:val="20"/>
          <w:szCs w:val="20"/>
        </w:rPr>
        <w:t xml:space="preserve">Charity Places shall only be offered to persons who </w:t>
      </w:r>
      <w:r w:rsidR="00D07B5C" w:rsidRPr="00B32A72">
        <w:rPr>
          <w:rFonts w:asciiTheme="minorHAnsi" w:hAnsiTheme="minorHAnsi" w:cstheme="minorHAnsi"/>
          <w:sz w:val="20"/>
          <w:szCs w:val="20"/>
        </w:rPr>
        <w:t xml:space="preserve">confirm they </w:t>
      </w:r>
      <w:r w:rsidRPr="00B32A72">
        <w:rPr>
          <w:rFonts w:asciiTheme="minorHAnsi" w:hAnsiTheme="minorHAnsi" w:cstheme="minorHAnsi"/>
          <w:sz w:val="20"/>
          <w:szCs w:val="20"/>
        </w:rPr>
        <w:t>are able to complete the course within 4</w:t>
      </w:r>
      <w:r w:rsidRPr="00B32A72">
        <w:rPr>
          <w:rFonts w:asciiTheme="minorHAnsi" w:hAnsiTheme="minorHAnsi" w:cstheme="minorHAnsi"/>
          <w:spacing w:val="-24"/>
          <w:sz w:val="20"/>
          <w:szCs w:val="20"/>
        </w:rPr>
        <w:t xml:space="preserve"> </w:t>
      </w:r>
      <w:proofErr w:type="gramStart"/>
      <w:r w:rsidRPr="00B32A72">
        <w:rPr>
          <w:rFonts w:asciiTheme="minorHAnsi" w:hAnsiTheme="minorHAnsi" w:cstheme="minorHAnsi"/>
          <w:sz w:val="20"/>
          <w:szCs w:val="20"/>
        </w:rPr>
        <w:t>hours;</w:t>
      </w:r>
      <w:proofErr w:type="gramEnd"/>
    </w:p>
    <w:p w14:paraId="77D50725" w14:textId="318F52F3" w:rsidR="00F77061" w:rsidRPr="00B32A72" w:rsidRDefault="004224A8" w:rsidP="00B32A72">
      <w:pPr>
        <w:pStyle w:val="ListParagraph"/>
        <w:numPr>
          <w:ilvl w:val="2"/>
          <w:numId w:val="13"/>
        </w:numPr>
        <w:tabs>
          <w:tab w:val="left" w:pos="1970"/>
          <w:tab w:val="left" w:pos="1971"/>
        </w:tabs>
        <w:spacing w:before="9"/>
        <w:ind w:left="1383" w:right="284" w:hanging="816"/>
        <w:rPr>
          <w:rFonts w:asciiTheme="minorHAnsi" w:hAnsiTheme="minorHAnsi" w:cstheme="minorHAnsi"/>
          <w:sz w:val="20"/>
          <w:szCs w:val="20"/>
        </w:rPr>
      </w:pPr>
      <w:bookmarkStart w:id="2" w:name="_bookmark0"/>
      <w:bookmarkEnd w:id="2"/>
      <w:r w:rsidRPr="00B32A72">
        <w:rPr>
          <w:rFonts w:asciiTheme="minorHAnsi" w:hAnsiTheme="minorHAnsi" w:cstheme="minorHAnsi"/>
          <w:sz w:val="20"/>
          <w:szCs w:val="20"/>
        </w:rPr>
        <w:t>Once allocated to a Runner, Charity Places are personal to the Runner</w:t>
      </w:r>
      <w:r w:rsidR="00D07B5C" w:rsidRPr="00B32A72">
        <w:rPr>
          <w:rFonts w:asciiTheme="minorHAnsi" w:hAnsiTheme="minorHAnsi" w:cstheme="minorHAnsi"/>
          <w:sz w:val="20"/>
          <w:szCs w:val="20"/>
        </w:rPr>
        <w:t xml:space="preserve">. Charity Places can be substituted to a different Runner up until the </w:t>
      </w:r>
      <w:r w:rsidR="00B5328A">
        <w:rPr>
          <w:rFonts w:asciiTheme="minorHAnsi" w:hAnsiTheme="minorHAnsi" w:cstheme="minorHAnsi"/>
          <w:sz w:val="20"/>
          <w:szCs w:val="20"/>
        </w:rPr>
        <w:t xml:space="preserve">date the Charity Console closes. </w:t>
      </w:r>
      <w:r w:rsidR="00D07B5C" w:rsidRPr="00B32A72">
        <w:rPr>
          <w:rFonts w:asciiTheme="minorHAnsi" w:hAnsiTheme="minorHAnsi" w:cstheme="minorHAnsi"/>
          <w:sz w:val="20"/>
          <w:szCs w:val="20"/>
        </w:rPr>
        <w:t xml:space="preserve">After this date no further substitutions will be </w:t>
      </w:r>
      <w:proofErr w:type="gramStart"/>
      <w:r w:rsidR="00D07B5C" w:rsidRPr="00B32A72">
        <w:rPr>
          <w:rFonts w:asciiTheme="minorHAnsi" w:hAnsiTheme="minorHAnsi" w:cstheme="minorHAnsi"/>
          <w:sz w:val="20"/>
          <w:szCs w:val="20"/>
        </w:rPr>
        <w:t>allowed</w:t>
      </w:r>
      <w:r w:rsidRPr="00B32A72">
        <w:rPr>
          <w:rFonts w:asciiTheme="minorHAnsi" w:hAnsiTheme="minorHAnsi" w:cstheme="minorHAnsi"/>
          <w:sz w:val="20"/>
          <w:szCs w:val="20"/>
        </w:rPr>
        <w:t>;</w:t>
      </w:r>
      <w:proofErr w:type="gramEnd"/>
    </w:p>
    <w:p w14:paraId="46D4CAFB" w14:textId="266DB5CF" w:rsidR="00F77061" w:rsidRPr="00B32A72" w:rsidRDefault="004224A8" w:rsidP="00B32A72">
      <w:pPr>
        <w:pStyle w:val="ListParagraph"/>
        <w:numPr>
          <w:ilvl w:val="2"/>
          <w:numId w:val="13"/>
        </w:numPr>
        <w:tabs>
          <w:tab w:val="left" w:pos="1972"/>
          <w:tab w:val="left" w:pos="1973"/>
        </w:tabs>
        <w:spacing w:before="5"/>
        <w:ind w:left="1383" w:right="307" w:hanging="816"/>
        <w:rPr>
          <w:rFonts w:asciiTheme="minorHAnsi" w:hAnsiTheme="minorHAnsi" w:cstheme="minorHAnsi"/>
          <w:sz w:val="20"/>
          <w:szCs w:val="20"/>
        </w:rPr>
      </w:pPr>
      <w:r w:rsidRPr="00B32A72">
        <w:rPr>
          <w:rFonts w:asciiTheme="minorHAnsi" w:hAnsiTheme="minorHAnsi" w:cstheme="minorHAnsi"/>
          <w:sz w:val="20"/>
          <w:szCs w:val="20"/>
        </w:rPr>
        <w:t>It shall provide LLHM with</w:t>
      </w:r>
      <w:r w:rsidR="00D07B5C" w:rsidRPr="00B32A72">
        <w:rPr>
          <w:rFonts w:asciiTheme="minorHAnsi" w:hAnsiTheme="minorHAnsi" w:cstheme="minorHAnsi"/>
          <w:sz w:val="20"/>
          <w:szCs w:val="20"/>
        </w:rPr>
        <w:t xml:space="preserve"> </w:t>
      </w:r>
      <w:r w:rsidRPr="00B32A72">
        <w:rPr>
          <w:rFonts w:asciiTheme="minorHAnsi" w:hAnsiTheme="minorHAnsi" w:cstheme="minorHAnsi"/>
          <w:sz w:val="20"/>
          <w:szCs w:val="20"/>
        </w:rPr>
        <w:t xml:space="preserve">the name and contact details of a single contact person at the </w:t>
      </w:r>
      <w:r w:rsidRPr="00B32A72">
        <w:rPr>
          <w:rFonts w:asciiTheme="minorHAnsi" w:hAnsiTheme="minorHAnsi" w:cstheme="minorHAnsi"/>
          <w:sz w:val="20"/>
          <w:szCs w:val="20"/>
        </w:rPr>
        <w:lastRenderedPageBreak/>
        <w:t xml:space="preserve">Charity Partner and shall update LLHM if such person changes, providing an alternative contact at the </w:t>
      </w:r>
      <w:proofErr w:type="gramStart"/>
      <w:r w:rsidR="00C37798">
        <w:rPr>
          <w:rFonts w:asciiTheme="minorHAnsi" w:hAnsiTheme="minorHAnsi" w:cstheme="minorHAnsi"/>
          <w:sz w:val="20"/>
          <w:szCs w:val="20"/>
        </w:rPr>
        <w:t>Charit</w:t>
      </w:r>
      <w:r w:rsidR="00DB3B09">
        <w:rPr>
          <w:rFonts w:asciiTheme="minorHAnsi" w:hAnsiTheme="minorHAnsi" w:cstheme="minorHAnsi"/>
          <w:sz w:val="20"/>
          <w:szCs w:val="20"/>
        </w:rPr>
        <w:t xml:space="preserve">y </w:t>
      </w:r>
      <w:r w:rsidRPr="00B32A72">
        <w:rPr>
          <w:rFonts w:asciiTheme="minorHAnsi" w:hAnsiTheme="minorHAnsi" w:cstheme="minorHAnsi"/>
          <w:spacing w:val="-47"/>
          <w:sz w:val="20"/>
          <w:szCs w:val="20"/>
        </w:rPr>
        <w:t xml:space="preserve"> </w:t>
      </w:r>
      <w:r w:rsidRPr="00B32A72">
        <w:rPr>
          <w:rFonts w:asciiTheme="minorHAnsi" w:hAnsiTheme="minorHAnsi" w:cstheme="minorHAnsi"/>
          <w:sz w:val="20"/>
          <w:szCs w:val="20"/>
        </w:rPr>
        <w:t>Partner</w:t>
      </w:r>
      <w:proofErr w:type="gramEnd"/>
      <w:r w:rsidR="00331773">
        <w:rPr>
          <w:rFonts w:asciiTheme="minorHAnsi" w:hAnsiTheme="minorHAnsi" w:cstheme="minorHAnsi"/>
          <w:sz w:val="20"/>
          <w:szCs w:val="20"/>
        </w:rPr>
        <w:t xml:space="preserve"> without delay</w:t>
      </w:r>
      <w:r w:rsidRPr="00B32A72">
        <w:rPr>
          <w:rFonts w:asciiTheme="minorHAnsi" w:hAnsiTheme="minorHAnsi" w:cstheme="minorHAnsi"/>
          <w:sz w:val="20"/>
          <w:szCs w:val="20"/>
        </w:rPr>
        <w:t>;</w:t>
      </w:r>
    </w:p>
    <w:p w14:paraId="6FA00DAE" w14:textId="2671A408" w:rsidR="00D07B5C" w:rsidRPr="00B32A72" w:rsidRDefault="00D07B5C" w:rsidP="00B32A72">
      <w:pPr>
        <w:pStyle w:val="ListParagraph"/>
        <w:numPr>
          <w:ilvl w:val="2"/>
          <w:numId w:val="13"/>
        </w:numPr>
        <w:tabs>
          <w:tab w:val="left" w:pos="1972"/>
          <w:tab w:val="left" w:pos="1973"/>
        </w:tabs>
        <w:ind w:left="1383" w:right="232" w:hanging="816"/>
        <w:rPr>
          <w:rFonts w:asciiTheme="minorHAnsi" w:hAnsiTheme="minorHAnsi" w:cstheme="minorHAnsi"/>
          <w:sz w:val="20"/>
          <w:szCs w:val="20"/>
        </w:rPr>
      </w:pPr>
      <w:r w:rsidRPr="00B32A72">
        <w:rPr>
          <w:rFonts w:asciiTheme="minorHAnsi" w:hAnsiTheme="minorHAnsi" w:cstheme="minorHAnsi"/>
          <w:sz w:val="20"/>
          <w:szCs w:val="20"/>
        </w:rPr>
        <w:t>It shall:</w:t>
      </w:r>
    </w:p>
    <w:p w14:paraId="6C7BE263" w14:textId="626DF4DD" w:rsidR="00F77061" w:rsidRPr="00B32A72" w:rsidRDefault="00B5328A" w:rsidP="00B32A72">
      <w:pPr>
        <w:pStyle w:val="ListParagraph"/>
        <w:numPr>
          <w:ilvl w:val="3"/>
          <w:numId w:val="13"/>
        </w:numPr>
        <w:tabs>
          <w:tab w:val="left" w:pos="1972"/>
          <w:tab w:val="left" w:pos="1973"/>
        </w:tabs>
        <w:ind w:left="2234" w:right="232" w:hanging="816"/>
        <w:rPr>
          <w:rFonts w:asciiTheme="minorHAnsi" w:hAnsiTheme="minorHAnsi" w:cstheme="minorHAnsi"/>
          <w:sz w:val="20"/>
          <w:szCs w:val="20"/>
        </w:rPr>
      </w:pPr>
      <w:r>
        <w:rPr>
          <w:rFonts w:asciiTheme="minorHAnsi" w:hAnsiTheme="minorHAnsi" w:cstheme="minorHAnsi"/>
          <w:sz w:val="20"/>
          <w:szCs w:val="20"/>
        </w:rPr>
        <w:t>Promptly s</w:t>
      </w:r>
      <w:r w:rsidR="00D07B5C" w:rsidRPr="00B32A72">
        <w:rPr>
          <w:rFonts w:asciiTheme="minorHAnsi" w:hAnsiTheme="minorHAnsi" w:cstheme="minorHAnsi"/>
          <w:sz w:val="20"/>
          <w:szCs w:val="20"/>
        </w:rPr>
        <w:t xml:space="preserve">upply LLHM with </w:t>
      </w:r>
      <w:r w:rsidR="004224A8" w:rsidRPr="00B32A72">
        <w:rPr>
          <w:rFonts w:asciiTheme="minorHAnsi" w:hAnsiTheme="minorHAnsi" w:cstheme="minorHAnsi"/>
          <w:sz w:val="20"/>
          <w:szCs w:val="20"/>
        </w:rPr>
        <w:t>all</w:t>
      </w:r>
      <w:r w:rsidR="00D07B5C" w:rsidRPr="00B32A72">
        <w:rPr>
          <w:rFonts w:asciiTheme="minorHAnsi" w:hAnsiTheme="minorHAnsi" w:cstheme="minorHAnsi"/>
          <w:sz w:val="20"/>
          <w:szCs w:val="20"/>
        </w:rPr>
        <w:t xml:space="preserve"> reasonable</w:t>
      </w:r>
      <w:r w:rsidR="004224A8" w:rsidRPr="00B32A72">
        <w:rPr>
          <w:rFonts w:asciiTheme="minorHAnsi" w:hAnsiTheme="minorHAnsi" w:cstheme="minorHAnsi"/>
          <w:sz w:val="20"/>
          <w:szCs w:val="20"/>
        </w:rPr>
        <w:t xml:space="preserve"> information required by LLHM</w:t>
      </w:r>
      <w:r>
        <w:rPr>
          <w:rFonts w:asciiTheme="minorHAnsi" w:hAnsiTheme="minorHAnsi" w:cstheme="minorHAnsi"/>
          <w:sz w:val="20"/>
          <w:szCs w:val="20"/>
        </w:rPr>
        <w:t xml:space="preserve"> in respect of the Charity Partner’s cheer station, including without limitation any music, equipment, vehicles, signage, generators, staging, costumes, personnel and/or food or drink requested to form part of the cheer station</w:t>
      </w:r>
      <w:r w:rsidR="00D07B5C" w:rsidRPr="00B32A72">
        <w:rPr>
          <w:rFonts w:asciiTheme="minorHAnsi" w:hAnsiTheme="minorHAnsi" w:cstheme="minorHAnsi"/>
          <w:sz w:val="20"/>
          <w:szCs w:val="20"/>
        </w:rPr>
        <w:t>; and</w:t>
      </w:r>
    </w:p>
    <w:p w14:paraId="47DCBA3D" w14:textId="2B158098" w:rsidR="00D07B5C" w:rsidRPr="00B32A72" w:rsidRDefault="00D07B5C" w:rsidP="00B32A72">
      <w:pPr>
        <w:pStyle w:val="ListParagraph"/>
        <w:numPr>
          <w:ilvl w:val="3"/>
          <w:numId w:val="13"/>
        </w:numPr>
        <w:tabs>
          <w:tab w:val="left" w:pos="1972"/>
          <w:tab w:val="left" w:pos="1973"/>
        </w:tabs>
        <w:ind w:left="2234" w:right="232" w:hanging="816"/>
        <w:rPr>
          <w:rFonts w:asciiTheme="minorHAnsi" w:hAnsiTheme="minorHAnsi" w:cstheme="minorHAnsi"/>
          <w:sz w:val="20"/>
          <w:szCs w:val="20"/>
        </w:rPr>
      </w:pPr>
      <w:r w:rsidRPr="00B32A72">
        <w:rPr>
          <w:rFonts w:asciiTheme="minorHAnsi" w:hAnsiTheme="minorHAnsi" w:cstheme="minorHAnsi"/>
          <w:sz w:val="20"/>
          <w:szCs w:val="20"/>
        </w:rPr>
        <w:t xml:space="preserve">Comply with the reasonable instructions, security and health and safety provisions issued by LLHM, the Event Management Company </w:t>
      </w:r>
      <w:r w:rsidR="00C37798">
        <w:rPr>
          <w:rFonts w:asciiTheme="minorHAnsi" w:hAnsiTheme="minorHAnsi" w:cstheme="minorHAnsi"/>
          <w:sz w:val="20"/>
          <w:szCs w:val="20"/>
        </w:rPr>
        <w:t>or</w:t>
      </w:r>
      <w:r w:rsidRPr="00B32A72">
        <w:rPr>
          <w:rFonts w:asciiTheme="minorHAnsi" w:hAnsiTheme="minorHAnsi" w:cstheme="minorHAnsi"/>
          <w:sz w:val="20"/>
          <w:szCs w:val="20"/>
        </w:rPr>
        <w:t xml:space="preserve"> their </w:t>
      </w:r>
      <w:proofErr w:type="spellStart"/>
      <w:r w:rsidRPr="00B32A72">
        <w:rPr>
          <w:rFonts w:asciiTheme="minorHAnsi" w:hAnsiTheme="minorHAnsi" w:cstheme="minorHAnsi"/>
          <w:sz w:val="20"/>
          <w:szCs w:val="20"/>
        </w:rPr>
        <w:t>authorised</w:t>
      </w:r>
      <w:proofErr w:type="spellEnd"/>
      <w:r w:rsidRPr="00B32A72">
        <w:rPr>
          <w:rFonts w:asciiTheme="minorHAnsi" w:hAnsiTheme="minorHAnsi" w:cstheme="minorHAnsi"/>
          <w:sz w:val="20"/>
          <w:szCs w:val="20"/>
        </w:rPr>
        <w:t xml:space="preserve"> representatives</w:t>
      </w:r>
      <w:r w:rsidR="00B5328A">
        <w:rPr>
          <w:rFonts w:asciiTheme="minorHAnsi" w:hAnsiTheme="minorHAnsi" w:cstheme="minorHAnsi"/>
          <w:sz w:val="20"/>
          <w:szCs w:val="20"/>
        </w:rPr>
        <w:t xml:space="preserve"> relating to the Charity Partner’s participation in the Event</w:t>
      </w:r>
      <w:r w:rsidRPr="00B32A72">
        <w:rPr>
          <w:rFonts w:asciiTheme="minorHAnsi" w:hAnsiTheme="minorHAnsi" w:cstheme="minorHAnsi"/>
          <w:sz w:val="20"/>
          <w:szCs w:val="20"/>
        </w:rPr>
        <w:t>,</w:t>
      </w:r>
    </w:p>
    <w:p w14:paraId="4D0674B1" w14:textId="60D1E988" w:rsidR="00D07B5C" w:rsidRPr="00B32A72" w:rsidRDefault="00D07B5C" w:rsidP="00B32A72">
      <w:pPr>
        <w:tabs>
          <w:tab w:val="left" w:pos="1972"/>
          <w:tab w:val="left" w:pos="1973"/>
        </w:tabs>
        <w:ind w:left="1383" w:right="232" w:hanging="816"/>
        <w:rPr>
          <w:rFonts w:asciiTheme="minorHAnsi" w:hAnsiTheme="minorHAnsi" w:cstheme="minorHAnsi"/>
          <w:sz w:val="20"/>
          <w:szCs w:val="20"/>
        </w:rPr>
      </w:pPr>
      <w:r w:rsidRPr="00B32A72">
        <w:rPr>
          <w:rFonts w:asciiTheme="minorHAnsi" w:hAnsiTheme="minorHAnsi" w:cstheme="minorHAnsi"/>
          <w:sz w:val="20"/>
          <w:szCs w:val="20"/>
        </w:rPr>
        <w:tab/>
      </w:r>
      <w:r w:rsidR="00B32A72">
        <w:rPr>
          <w:rFonts w:asciiTheme="minorHAnsi" w:hAnsiTheme="minorHAnsi" w:cstheme="minorHAnsi"/>
          <w:sz w:val="20"/>
          <w:szCs w:val="20"/>
        </w:rPr>
        <w:t>t</w:t>
      </w:r>
      <w:r w:rsidRPr="00B32A72">
        <w:rPr>
          <w:rFonts w:asciiTheme="minorHAnsi" w:hAnsiTheme="minorHAnsi" w:cstheme="minorHAnsi"/>
          <w:sz w:val="20"/>
          <w:szCs w:val="20"/>
        </w:rPr>
        <w:t xml:space="preserve">o ensure LLHM can safely and securely deliver the Event. </w:t>
      </w:r>
    </w:p>
    <w:p w14:paraId="542714FE" w14:textId="6C082907" w:rsidR="00F77061" w:rsidRPr="00C37798" w:rsidRDefault="004224A8" w:rsidP="00C37798">
      <w:pPr>
        <w:pStyle w:val="ListParagraph"/>
        <w:numPr>
          <w:ilvl w:val="2"/>
          <w:numId w:val="13"/>
        </w:numPr>
        <w:tabs>
          <w:tab w:val="left" w:pos="1972"/>
          <w:tab w:val="left" w:pos="1973"/>
        </w:tabs>
        <w:spacing w:before="2"/>
        <w:ind w:left="1383" w:hanging="816"/>
        <w:rPr>
          <w:rFonts w:asciiTheme="minorHAnsi" w:hAnsiTheme="minorHAnsi" w:cstheme="minorHAnsi"/>
          <w:sz w:val="20"/>
          <w:szCs w:val="20"/>
        </w:rPr>
      </w:pPr>
      <w:r w:rsidRPr="00C37798">
        <w:rPr>
          <w:rFonts w:asciiTheme="minorHAnsi" w:hAnsiTheme="minorHAnsi" w:cstheme="minorHAnsi"/>
          <w:sz w:val="20"/>
          <w:szCs w:val="20"/>
        </w:rPr>
        <w:t>It shall not knowingly do or suffer to be done any act or thing that will in any way harm, bring into disrepute or adversely affect the name or reputation of LLHM, Tommy’s or th</w:t>
      </w:r>
      <w:r w:rsidR="00C37798">
        <w:rPr>
          <w:rFonts w:asciiTheme="minorHAnsi" w:hAnsiTheme="minorHAnsi" w:cstheme="minorHAnsi"/>
          <w:sz w:val="20"/>
          <w:szCs w:val="20"/>
        </w:rPr>
        <w:t xml:space="preserve">e </w:t>
      </w:r>
      <w:r w:rsidRPr="00C37798">
        <w:rPr>
          <w:rFonts w:asciiTheme="minorHAnsi" w:hAnsiTheme="minorHAnsi" w:cstheme="minorHAnsi"/>
          <w:spacing w:val="-35"/>
          <w:sz w:val="20"/>
          <w:szCs w:val="20"/>
        </w:rPr>
        <w:t xml:space="preserve"> </w:t>
      </w:r>
      <w:r w:rsidR="00C37798" w:rsidRPr="00C37798">
        <w:rPr>
          <w:rFonts w:asciiTheme="minorHAnsi" w:hAnsiTheme="minorHAnsi" w:cstheme="minorHAnsi"/>
          <w:spacing w:val="-35"/>
          <w:sz w:val="20"/>
          <w:szCs w:val="20"/>
        </w:rPr>
        <w:t xml:space="preserve"> </w:t>
      </w:r>
      <w:proofErr w:type="gramStart"/>
      <w:r w:rsidRPr="00C37798">
        <w:rPr>
          <w:rFonts w:asciiTheme="minorHAnsi" w:hAnsiTheme="minorHAnsi" w:cstheme="minorHAnsi"/>
          <w:sz w:val="20"/>
          <w:szCs w:val="20"/>
        </w:rPr>
        <w:t>Event;</w:t>
      </w:r>
      <w:proofErr w:type="gramEnd"/>
    </w:p>
    <w:p w14:paraId="7A5D31EE" w14:textId="7280DBF9" w:rsidR="00F77061" w:rsidRPr="00B32A72" w:rsidRDefault="004224A8" w:rsidP="00B32A72">
      <w:pPr>
        <w:pStyle w:val="ListParagraph"/>
        <w:numPr>
          <w:ilvl w:val="2"/>
          <w:numId w:val="13"/>
        </w:numPr>
        <w:tabs>
          <w:tab w:val="left" w:pos="1972"/>
          <w:tab w:val="left" w:pos="1973"/>
        </w:tabs>
        <w:ind w:left="1383" w:right="854" w:hanging="816"/>
        <w:rPr>
          <w:rFonts w:asciiTheme="minorHAnsi" w:hAnsiTheme="minorHAnsi" w:cstheme="minorHAnsi"/>
          <w:sz w:val="20"/>
          <w:szCs w:val="20"/>
        </w:rPr>
      </w:pPr>
      <w:r w:rsidRPr="00B32A72">
        <w:rPr>
          <w:rFonts w:asciiTheme="minorHAnsi" w:hAnsiTheme="minorHAnsi" w:cstheme="minorHAnsi"/>
          <w:sz w:val="20"/>
          <w:szCs w:val="20"/>
        </w:rPr>
        <w:t>It warrants that it is a registered charity and complies with all relevant regulations and legislation relating to</w:t>
      </w:r>
      <w:r w:rsidR="00DB3B09">
        <w:rPr>
          <w:rFonts w:asciiTheme="minorHAnsi" w:hAnsiTheme="minorHAnsi" w:cstheme="minorHAnsi"/>
          <w:sz w:val="20"/>
          <w:szCs w:val="20"/>
        </w:rPr>
        <w:t xml:space="preserve"> </w:t>
      </w:r>
      <w:proofErr w:type="gramStart"/>
      <w:r w:rsidRPr="00B32A72">
        <w:rPr>
          <w:rFonts w:asciiTheme="minorHAnsi" w:hAnsiTheme="minorHAnsi" w:cstheme="minorHAnsi"/>
          <w:sz w:val="20"/>
          <w:szCs w:val="20"/>
        </w:rPr>
        <w:t>charities;</w:t>
      </w:r>
      <w:proofErr w:type="gramEnd"/>
    </w:p>
    <w:p w14:paraId="24B34325" w14:textId="77777777" w:rsidR="00F77061" w:rsidRPr="00B32A72" w:rsidRDefault="004224A8" w:rsidP="00B32A72">
      <w:pPr>
        <w:pStyle w:val="ListParagraph"/>
        <w:numPr>
          <w:ilvl w:val="2"/>
          <w:numId w:val="13"/>
        </w:numPr>
        <w:tabs>
          <w:tab w:val="left" w:pos="1972"/>
          <w:tab w:val="left" w:pos="1973"/>
        </w:tabs>
        <w:ind w:left="1383" w:right="101" w:hanging="816"/>
        <w:rPr>
          <w:rFonts w:asciiTheme="minorHAnsi" w:hAnsiTheme="minorHAnsi" w:cstheme="minorHAnsi"/>
          <w:sz w:val="20"/>
          <w:szCs w:val="20"/>
        </w:rPr>
      </w:pPr>
      <w:r w:rsidRPr="00B32A72">
        <w:rPr>
          <w:rFonts w:asciiTheme="minorHAnsi" w:hAnsiTheme="minorHAnsi" w:cstheme="minorHAnsi"/>
          <w:sz w:val="20"/>
          <w:szCs w:val="20"/>
        </w:rPr>
        <w:t>All proceeds received by the Charity Partner from its Runners will be applied to its charitable</w:t>
      </w:r>
      <w:r w:rsidRPr="00B32A72">
        <w:rPr>
          <w:rFonts w:asciiTheme="minorHAnsi" w:hAnsiTheme="minorHAnsi" w:cstheme="minorHAnsi"/>
          <w:spacing w:val="-21"/>
          <w:sz w:val="20"/>
          <w:szCs w:val="20"/>
        </w:rPr>
        <w:t xml:space="preserve"> </w:t>
      </w:r>
      <w:r w:rsidRPr="00B32A72">
        <w:rPr>
          <w:rFonts w:asciiTheme="minorHAnsi" w:hAnsiTheme="minorHAnsi" w:cstheme="minorHAnsi"/>
          <w:sz w:val="20"/>
          <w:szCs w:val="20"/>
        </w:rPr>
        <w:t>purposes.</w:t>
      </w:r>
    </w:p>
    <w:p w14:paraId="7BEA03D0" w14:textId="77777777" w:rsidR="00C37798" w:rsidRDefault="00C37798" w:rsidP="00B32A72">
      <w:pPr>
        <w:pStyle w:val="BodyText"/>
        <w:spacing w:before="3"/>
        <w:ind w:left="816" w:hanging="816"/>
        <w:rPr>
          <w:rFonts w:asciiTheme="minorHAnsi" w:hAnsiTheme="minorHAnsi" w:cstheme="minorHAnsi"/>
          <w:sz w:val="20"/>
          <w:szCs w:val="20"/>
          <w:u w:val="single"/>
        </w:rPr>
      </w:pPr>
    </w:p>
    <w:p w14:paraId="0C23A462" w14:textId="74CD1D4D" w:rsidR="00F77061" w:rsidRPr="00B32A72" w:rsidRDefault="00AB21F3" w:rsidP="00B32A72">
      <w:pPr>
        <w:pStyle w:val="BodyText"/>
        <w:spacing w:before="3"/>
        <w:ind w:left="816" w:hanging="816"/>
        <w:rPr>
          <w:rFonts w:asciiTheme="minorHAnsi" w:hAnsiTheme="minorHAnsi" w:cstheme="minorHAnsi"/>
          <w:sz w:val="20"/>
          <w:szCs w:val="20"/>
          <w:u w:val="single"/>
        </w:rPr>
      </w:pPr>
      <w:r w:rsidRPr="00B32A72">
        <w:rPr>
          <w:rFonts w:asciiTheme="minorHAnsi" w:hAnsiTheme="minorHAnsi" w:cstheme="minorHAnsi"/>
          <w:sz w:val="20"/>
          <w:szCs w:val="20"/>
          <w:u w:val="single"/>
        </w:rPr>
        <w:t>LLHM Obligations</w:t>
      </w:r>
    </w:p>
    <w:p w14:paraId="59E639C8" w14:textId="27D7AB90" w:rsidR="00AB21F3" w:rsidRPr="00B32A72" w:rsidRDefault="00B32A72" w:rsidP="00C37798">
      <w:pPr>
        <w:pStyle w:val="BodyText"/>
        <w:spacing w:before="3"/>
        <w:ind w:firstLine="0"/>
        <w:rPr>
          <w:rFonts w:asciiTheme="minorHAnsi" w:hAnsiTheme="minorHAnsi" w:cstheme="minorHAnsi"/>
          <w:sz w:val="20"/>
          <w:szCs w:val="20"/>
        </w:rPr>
      </w:pPr>
      <w:r>
        <w:rPr>
          <w:rFonts w:asciiTheme="minorHAnsi" w:hAnsiTheme="minorHAnsi" w:cstheme="minorHAnsi"/>
          <w:sz w:val="20"/>
          <w:szCs w:val="20"/>
        </w:rPr>
        <w:t>2</w:t>
      </w:r>
      <w:r w:rsidR="00AB21F3" w:rsidRPr="00B32A72">
        <w:rPr>
          <w:rFonts w:asciiTheme="minorHAnsi" w:hAnsiTheme="minorHAnsi" w:cstheme="minorHAnsi"/>
          <w:sz w:val="20"/>
          <w:szCs w:val="20"/>
        </w:rPr>
        <w:t>.1 LLHM shall:</w:t>
      </w:r>
    </w:p>
    <w:p w14:paraId="7B49651D" w14:textId="3C9B5994" w:rsidR="00AB21F3" w:rsidRPr="00B32A72" w:rsidRDefault="00CF2E02" w:rsidP="00B32A72">
      <w:pPr>
        <w:pStyle w:val="BodyText"/>
        <w:numPr>
          <w:ilvl w:val="0"/>
          <w:numId w:val="19"/>
        </w:numPr>
        <w:spacing w:before="3"/>
        <w:ind w:left="1383" w:hanging="816"/>
        <w:rPr>
          <w:rFonts w:asciiTheme="minorHAnsi" w:hAnsiTheme="minorHAnsi" w:cstheme="minorHAnsi"/>
          <w:sz w:val="20"/>
          <w:szCs w:val="20"/>
        </w:rPr>
      </w:pPr>
      <w:r>
        <w:rPr>
          <w:rFonts w:asciiTheme="minorHAnsi" w:hAnsiTheme="minorHAnsi" w:cstheme="minorHAnsi"/>
          <w:sz w:val="20"/>
          <w:szCs w:val="20"/>
        </w:rPr>
        <w:t xml:space="preserve">Use reasonable </w:t>
      </w:r>
      <w:proofErr w:type="spellStart"/>
      <w:r>
        <w:rPr>
          <w:rFonts w:asciiTheme="minorHAnsi" w:hAnsiTheme="minorHAnsi" w:cstheme="minorHAnsi"/>
          <w:sz w:val="20"/>
          <w:szCs w:val="20"/>
        </w:rPr>
        <w:t>endeavours</w:t>
      </w:r>
      <w:proofErr w:type="spellEnd"/>
      <w:r>
        <w:rPr>
          <w:rFonts w:asciiTheme="minorHAnsi" w:hAnsiTheme="minorHAnsi" w:cstheme="minorHAnsi"/>
          <w:sz w:val="20"/>
          <w:szCs w:val="20"/>
        </w:rPr>
        <w:t xml:space="preserve"> to s</w:t>
      </w:r>
      <w:r w:rsidR="00AB21F3" w:rsidRPr="00B32A72">
        <w:rPr>
          <w:rFonts w:asciiTheme="minorHAnsi" w:hAnsiTheme="minorHAnsi" w:cstheme="minorHAnsi"/>
          <w:sz w:val="20"/>
          <w:szCs w:val="20"/>
        </w:rPr>
        <w:t>tage the Event</w:t>
      </w:r>
      <w:r w:rsidR="00535841">
        <w:rPr>
          <w:rFonts w:asciiTheme="minorHAnsi" w:hAnsiTheme="minorHAnsi" w:cstheme="minorHAnsi"/>
          <w:sz w:val="20"/>
          <w:szCs w:val="20"/>
        </w:rPr>
        <w:t xml:space="preserve">, and where the Event is staged to use </w:t>
      </w:r>
      <w:r w:rsidR="00AB21F3" w:rsidRPr="00B32A72">
        <w:rPr>
          <w:rFonts w:asciiTheme="minorHAnsi" w:hAnsiTheme="minorHAnsi" w:cstheme="minorHAnsi"/>
          <w:sz w:val="20"/>
          <w:szCs w:val="20"/>
        </w:rPr>
        <w:t xml:space="preserve">the appropriate degree of care and skill in accordance with </w:t>
      </w:r>
      <w:r w:rsidR="00C37798">
        <w:rPr>
          <w:rFonts w:asciiTheme="minorHAnsi" w:hAnsiTheme="minorHAnsi" w:cstheme="minorHAnsi"/>
          <w:sz w:val="20"/>
          <w:szCs w:val="20"/>
        </w:rPr>
        <w:t xml:space="preserve">good industry practice in the relevant trade and </w:t>
      </w:r>
      <w:proofErr w:type="gramStart"/>
      <w:r w:rsidR="00C37798">
        <w:rPr>
          <w:rFonts w:asciiTheme="minorHAnsi" w:hAnsiTheme="minorHAnsi" w:cstheme="minorHAnsi"/>
          <w:sz w:val="20"/>
          <w:szCs w:val="20"/>
        </w:rPr>
        <w:t>profession</w:t>
      </w:r>
      <w:r w:rsidR="00AB21F3" w:rsidRPr="00B32A72">
        <w:rPr>
          <w:rFonts w:asciiTheme="minorHAnsi" w:hAnsiTheme="minorHAnsi" w:cstheme="minorHAnsi"/>
          <w:sz w:val="20"/>
          <w:szCs w:val="20"/>
        </w:rPr>
        <w:t>;</w:t>
      </w:r>
      <w:proofErr w:type="gramEnd"/>
    </w:p>
    <w:p w14:paraId="7431798F" w14:textId="5C023CCB" w:rsidR="00AB21F3" w:rsidRPr="00B32A72" w:rsidRDefault="00AB21F3" w:rsidP="00B32A72">
      <w:pPr>
        <w:pStyle w:val="BodyText"/>
        <w:numPr>
          <w:ilvl w:val="0"/>
          <w:numId w:val="19"/>
        </w:numPr>
        <w:spacing w:before="3"/>
        <w:ind w:left="1383" w:hanging="816"/>
        <w:rPr>
          <w:rFonts w:asciiTheme="minorHAnsi" w:hAnsiTheme="minorHAnsi" w:cstheme="minorHAnsi"/>
          <w:sz w:val="20"/>
          <w:szCs w:val="20"/>
        </w:rPr>
      </w:pPr>
      <w:r w:rsidRPr="00B32A72">
        <w:rPr>
          <w:rFonts w:asciiTheme="minorHAnsi" w:hAnsiTheme="minorHAnsi" w:cstheme="minorHAnsi"/>
          <w:sz w:val="20"/>
          <w:szCs w:val="20"/>
        </w:rPr>
        <w:t>Observe all health and safety rules and requirements and</w:t>
      </w:r>
      <w:r w:rsidR="002E42DA" w:rsidRPr="00B32A72">
        <w:rPr>
          <w:rFonts w:asciiTheme="minorHAnsi" w:hAnsiTheme="minorHAnsi" w:cstheme="minorHAnsi"/>
          <w:sz w:val="20"/>
          <w:szCs w:val="20"/>
        </w:rPr>
        <w:t xml:space="preserve"> other security requirements that apply to the </w:t>
      </w:r>
      <w:proofErr w:type="gramStart"/>
      <w:r w:rsidR="002E42DA" w:rsidRPr="00B32A72">
        <w:rPr>
          <w:rFonts w:asciiTheme="minorHAnsi" w:hAnsiTheme="minorHAnsi" w:cstheme="minorHAnsi"/>
          <w:sz w:val="20"/>
          <w:szCs w:val="20"/>
        </w:rPr>
        <w:t>Event;</w:t>
      </w:r>
      <w:proofErr w:type="gramEnd"/>
    </w:p>
    <w:p w14:paraId="1E206BD9" w14:textId="0D89A4B0" w:rsidR="00AB21F3" w:rsidRPr="00B32A72" w:rsidRDefault="00C37798" w:rsidP="00B32A72">
      <w:pPr>
        <w:pStyle w:val="BodyText"/>
        <w:numPr>
          <w:ilvl w:val="0"/>
          <w:numId w:val="19"/>
        </w:numPr>
        <w:spacing w:before="3"/>
        <w:ind w:left="1383" w:hanging="816"/>
        <w:rPr>
          <w:rFonts w:asciiTheme="minorHAnsi" w:hAnsiTheme="minorHAnsi" w:cstheme="minorHAnsi"/>
          <w:sz w:val="20"/>
          <w:szCs w:val="20"/>
        </w:rPr>
      </w:pPr>
      <w:r>
        <w:rPr>
          <w:rFonts w:asciiTheme="minorHAnsi" w:hAnsiTheme="minorHAnsi" w:cstheme="minorHAnsi"/>
          <w:sz w:val="20"/>
          <w:szCs w:val="20"/>
        </w:rPr>
        <w:t>O</w:t>
      </w:r>
      <w:r w:rsidR="00AB21F3" w:rsidRPr="00B32A72">
        <w:rPr>
          <w:rFonts w:asciiTheme="minorHAnsi" w:hAnsiTheme="minorHAnsi" w:cstheme="minorHAnsi"/>
          <w:sz w:val="20"/>
          <w:szCs w:val="20"/>
        </w:rPr>
        <w:t xml:space="preserve">btain all </w:t>
      </w:r>
      <w:r>
        <w:rPr>
          <w:rFonts w:asciiTheme="minorHAnsi" w:hAnsiTheme="minorHAnsi" w:cstheme="minorHAnsi"/>
          <w:sz w:val="20"/>
          <w:szCs w:val="20"/>
        </w:rPr>
        <w:t>required</w:t>
      </w:r>
      <w:r w:rsidR="00AB21F3" w:rsidRPr="00B32A72">
        <w:rPr>
          <w:rFonts w:asciiTheme="minorHAnsi" w:hAnsiTheme="minorHAnsi" w:cstheme="minorHAnsi"/>
          <w:sz w:val="20"/>
          <w:szCs w:val="20"/>
        </w:rPr>
        <w:t xml:space="preserve"> </w:t>
      </w:r>
      <w:proofErr w:type="spellStart"/>
      <w:r w:rsidR="00AB21F3" w:rsidRPr="00B32A72">
        <w:rPr>
          <w:rFonts w:asciiTheme="minorHAnsi" w:hAnsiTheme="minorHAnsi" w:cstheme="minorHAnsi"/>
          <w:sz w:val="20"/>
          <w:szCs w:val="20"/>
        </w:rPr>
        <w:t>licences</w:t>
      </w:r>
      <w:proofErr w:type="spellEnd"/>
      <w:r w:rsidR="00AB21F3" w:rsidRPr="00B32A72">
        <w:rPr>
          <w:rFonts w:asciiTheme="minorHAnsi" w:hAnsiTheme="minorHAnsi" w:cstheme="minorHAnsi"/>
          <w:sz w:val="20"/>
          <w:szCs w:val="20"/>
        </w:rPr>
        <w:t xml:space="preserve"> and </w:t>
      </w:r>
      <w:proofErr w:type="gramStart"/>
      <w:r w:rsidR="00AB21F3" w:rsidRPr="00B32A72">
        <w:rPr>
          <w:rFonts w:asciiTheme="minorHAnsi" w:hAnsiTheme="minorHAnsi" w:cstheme="minorHAnsi"/>
          <w:sz w:val="20"/>
          <w:szCs w:val="20"/>
        </w:rPr>
        <w:t>permits</w:t>
      </w:r>
      <w:r w:rsidR="002E42DA" w:rsidRPr="00B32A72">
        <w:rPr>
          <w:rFonts w:asciiTheme="minorHAnsi" w:hAnsiTheme="minorHAnsi" w:cstheme="minorHAnsi"/>
          <w:sz w:val="20"/>
          <w:szCs w:val="20"/>
        </w:rPr>
        <w:t>;</w:t>
      </w:r>
      <w:proofErr w:type="gramEnd"/>
    </w:p>
    <w:p w14:paraId="617507F8" w14:textId="614073ED" w:rsidR="002E42DA" w:rsidRPr="00B32A72" w:rsidRDefault="00C37798" w:rsidP="00B32A72">
      <w:pPr>
        <w:pStyle w:val="BodyText"/>
        <w:numPr>
          <w:ilvl w:val="0"/>
          <w:numId w:val="19"/>
        </w:numPr>
        <w:spacing w:before="3"/>
        <w:ind w:left="1383" w:hanging="816"/>
        <w:rPr>
          <w:rFonts w:asciiTheme="minorHAnsi" w:hAnsiTheme="minorHAnsi" w:cstheme="minorHAnsi"/>
          <w:sz w:val="20"/>
          <w:szCs w:val="20"/>
        </w:rPr>
      </w:pPr>
      <w:r>
        <w:rPr>
          <w:rFonts w:asciiTheme="minorHAnsi" w:hAnsiTheme="minorHAnsi" w:cstheme="minorHAnsi"/>
          <w:sz w:val="20"/>
          <w:szCs w:val="20"/>
        </w:rPr>
        <w:t>C</w:t>
      </w:r>
      <w:r w:rsidR="002E42DA" w:rsidRPr="00B32A72">
        <w:rPr>
          <w:rFonts w:asciiTheme="minorHAnsi" w:hAnsiTheme="minorHAnsi" w:cstheme="minorHAnsi"/>
          <w:sz w:val="20"/>
          <w:szCs w:val="20"/>
        </w:rPr>
        <w:t xml:space="preserve">arry out and complete all required risk assessments for the </w:t>
      </w:r>
      <w:proofErr w:type="gramStart"/>
      <w:r w:rsidR="002E42DA" w:rsidRPr="00B32A72">
        <w:rPr>
          <w:rFonts w:asciiTheme="minorHAnsi" w:hAnsiTheme="minorHAnsi" w:cstheme="minorHAnsi"/>
          <w:sz w:val="20"/>
          <w:szCs w:val="20"/>
        </w:rPr>
        <w:t>Event;</w:t>
      </w:r>
      <w:proofErr w:type="gramEnd"/>
    </w:p>
    <w:p w14:paraId="2221104A" w14:textId="4BCA93C3" w:rsidR="00AB21F3" w:rsidRDefault="00C37798" w:rsidP="00B32A72">
      <w:pPr>
        <w:pStyle w:val="BodyText"/>
        <w:numPr>
          <w:ilvl w:val="0"/>
          <w:numId w:val="19"/>
        </w:numPr>
        <w:spacing w:before="3"/>
        <w:ind w:left="1383" w:hanging="816"/>
        <w:rPr>
          <w:rFonts w:asciiTheme="minorHAnsi" w:hAnsiTheme="minorHAnsi" w:cstheme="minorHAnsi"/>
          <w:sz w:val="20"/>
          <w:szCs w:val="20"/>
        </w:rPr>
      </w:pPr>
      <w:r>
        <w:rPr>
          <w:rFonts w:asciiTheme="minorHAnsi" w:hAnsiTheme="minorHAnsi" w:cstheme="minorHAnsi"/>
          <w:sz w:val="20"/>
          <w:szCs w:val="20"/>
        </w:rPr>
        <w:t>M</w:t>
      </w:r>
      <w:r w:rsidR="002E42DA" w:rsidRPr="00B32A72">
        <w:rPr>
          <w:rFonts w:asciiTheme="minorHAnsi" w:hAnsiTheme="minorHAnsi" w:cstheme="minorHAnsi"/>
          <w:sz w:val="20"/>
          <w:szCs w:val="20"/>
        </w:rPr>
        <w:t>aintain</w:t>
      </w:r>
      <w:r w:rsidR="00AB21F3" w:rsidRPr="00B32A72">
        <w:rPr>
          <w:rFonts w:asciiTheme="minorHAnsi" w:hAnsiTheme="minorHAnsi" w:cstheme="minorHAnsi"/>
          <w:sz w:val="20"/>
          <w:szCs w:val="20"/>
        </w:rPr>
        <w:t xml:space="preserve"> public liability insurance to the level required by Westminster Council and the City of London. For the avoidance of doubt at the commencement date of this Agreement the required level of public liability insurance was £10 million. </w:t>
      </w:r>
    </w:p>
    <w:p w14:paraId="3593769C" w14:textId="077F0939" w:rsidR="00A30991" w:rsidRPr="00B32A72" w:rsidRDefault="00A30991" w:rsidP="00B32A72">
      <w:pPr>
        <w:pStyle w:val="BodyText"/>
        <w:numPr>
          <w:ilvl w:val="0"/>
          <w:numId w:val="19"/>
        </w:numPr>
        <w:spacing w:before="3"/>
        <w:ind w:left="1383" w:hanging="816"/>
        <w:rPr>
          <w:rFonts w:asciiTheme="minorHAnsi" w:hAnsiTheme="minorHAnsi" w:cstheme="minorHAnsi"/>
          <w:sz w:val="20"/>
          <w:szCs w:val="20"/>
        </w:rPr>
      </w:pPr>
      <w:r>
        <w:rPr>
          <w:rFonts w:asciiTheme="minorHAnsi" w:hAnsiTheme="minorHAnsi" w:cstheme="minorHAnsi"/>
          <w:sz w:val="20"/>
          <w:szCs w:val="20"/>
        </w:rPr>
        <w:t xml:space="preserve">Maintain </w:t>
      </w:r>
      <w:r w:rsidR="00597CA2">
        <w:rPr>
          <w:rFonts w:asciiTheme="minorHAnsi" w:hAnsiTheme="minorHAnsi" w:cstheme="minorHAnsi"/>
          <w:sz w:val="20"/>
          <w:szCs w:val="20"/>
        </w:rPr>
        <w:t xml:space="preserve">such </w:t>
      </w:r>
      <w:r>
        <w:rPr>
          <w:rFonts w:asciiTheme="minorHAnsi" w:hAnsiTheme="minorHAnsi" w:cstheme="minorHAnsi"/>
          <w:sz w:val="20"/>
          <w:szCs w:val="20"/>
        </w:rPr>
        <w:t>event cancellation insurance</w:t>
      </w:r>
      <w:r w:rsidR="00FD6CF3">
        <w:rPr>
          <w:rFonts w:asciiTheme="minorHAnsi" w:hAnsiTheme="minorHAnsi" w:cstheme="minorHAnsi"/>
          <w:sz w:val="20"/>
          <w:szCs w:val="20"/>
        </w:rPr>
        <w:t xml:space="preserve"> as it deems prudent</w:t>
      </w:r>
      <w:r>
        <w:rPr>
          <w:rFonts w:asciiTheme="minorHAnsi" w:hAnsiTheme="minorHAnsi" w:cstheme="minorHAnsi"/>
          <w:sz w:val="20"/>
          <w:szCs w:val="20"/>
        </w:rPr>
        <w:t>.</w:t>
      </w:r>
    </w:p>
    <w:p w14:paraId="1DE3D6C3" w14:textId="77777777" w:rsidR="00AB21F3" w:rsidRPr="00B32A72" w:rsidRDefault="00AB21F3" w:rsidP="00B32A72">
      <w:pPr>
        <w:pStyle w:val="BodyText"/>
        <w:ind w:left="816" w:hanging="816"/>
        <w:rPr>
          <w:rFonts w:asciiTheme="minorHAnsi" w:hAnsiTheme="minorHAnsi" w:cstheme="minorHAnsi"/>
          <w:sz w:val="20"/>
          <w:szCs w:val="20"/>
          <w:u w:val="single"/>
        </w:rPr>
      </w:pPr>
    </w:p>
    <w:p w14:paraId="08A69434" w14:textId="3349E615" w:rsidR="004224A8" w:rsidRPr="00C37798" w:rsidRDefault="004224A8" w:rsidP="00C37798">
      <w:pPr>
        <w:pStyle w:val="BodyText"/>
        <w:ind w:left="816" w:hanging="816"/>
        <w:rPr>
          <w:rFonts w:asciiTheme="minorHAnsi" w:hAnsiTheme="minorHAnsi" w:cstheme="minorHAnsi"/>
          <w:sz w:val="20"/>
          <w:szCs w:val="20"/>
          <w:u w:val="single"/>
        </w:rPr>
      </w:pPr>
      <w:r w:rsidRPr="00B32A72">
        <w:rPr>
          <w:rFonts w:asciiTheme="minorHAnsi" w:hAnsiTheme="minorHAnsi" w:cstheme="minorHAnsi"/>
          <w:sz w:val="20"/>
          <w:szCs w:val="20"/>
          <w:u w:val="single"/>
        </w:rPr>
        <w:t>Event Change or Cancellatio</w:t>
      </w:r>
      <w:r w:rsidR="00C37798">
        <w:rPr>
          <w:rFonts w:asciiTheme="minorHAnsi" w:hAnsiTheme="minorHAnsi" w:cstheme="minorHAnsi"/>
          <w:sz w:val="20"/>
          <w:szCs w:val="20"/>
          <w:u w:val="single"/>
        </w:rPr>
        <w:t>n</w:t>
      </w:r>
    </w:p>
    <w:p w14:paraId="459AF213" w14:textId="77777777" w:rsidR="007670E4" w:rsidRDefault="004224A8" w:rsidP="007670E4">
      <w:pPr>
        <w:pStyle w:val="ListParagraph"/>
        <w:numPr>
          <w:ilvl w:val="1"/>
          <w:numId w:val="28"/>
        </w:numPr>
        <w:tabs>
          <w:tab w:val="left" w:pos="819"/>
          <w:tab w:val="left" w:pos="820"/>
        </w:tabs>
        <w:spacing w:before="79"/>
        <w:ind w:right="350"/>
        <w:rPr>
          <w:rFonts w:asciiTheme="minorHAnsi" w:hAnsiTheme="minorHAnsi" w:cstheme="minorHAnsi"/>
          <w:sz w:val="20"/>
          <w:szCs w:val="20"/>
        </w:rPr>
      </w:pPr>
      <w:r w:rsidRPr="00B32A72">
        <w:rPr>
          <w:rFonts w:asciiTheme="minorHAnsi" w:hAnsiTheme="minorHAnsi" w:cstheme="minorHAnsi"/>
          <w:sz w:val="20"/>
          <w:szCs w:val="20"/>
        </w:rPr>
        <w:t xml:space="preserve">LLHM may elect to postpone, change the time, date, venue, </w:t>
      </w:r>
      <w:proofErr w:type="gramStart"/>
      <w:r w:rsidRPr="00B32A72">
        <w:rPr>
          <w:rFonts w:asciiTheme="minorHAnsi" w:hAnsiTheme="minorHAnsi" w:cstheme="minorHAnsi"/>
          <w:sz w:val="20"/>
          <w:szCs w:val="20"/>
        </w:rPr>
        <w:t>route</w:t>
      </w:r>
      <w:proofErr w:type="gramEnd"/>
      <w:r w:rsidRPr="00B32A72">
        <w:rPr>
          <w:rFonts w:asciiTheme="minorHAnsi" w:hAnsiTheme="minorHAnsi" w:cstheme="minorHAnsi"/>
          <w:sz w:val="20"/>
          <w:szCs w:val="20"/>
        </w:rPr>
        <w:t xml:space="preserve"> or format of the Event or cancel the Event, in whole or in part, at its sol</w:t>
      </w:r>
      <w:r w:rsidR="00C37798">
        <w:rPr>
          <w:rFonts w:asciiTheme="minorHAnsi" w:hAnsiTheme="minorHAnsi" w:cstheme="minorHAnsi"/>
          <w:sz w:val="20"/>
          <w:szCs w:val="20"/>
        </w:rPr>
        <w:t xml:space="preserve">e </w:t>
      </w:r>
      <w:r w:rsidRPr="00B32A72">
        <w:rPr>
          <w:rFonts w:asciiTheme="minorHAnsi" w:hAnsiTheme="minorHAnsi" w:cstheme="minorHAnsi"/>
          <w:sz w:val="20"/>
          <w:szCs w:val="20"/>
        </w:rPr>
        <w:t>discretion.</w:t>
      </w:r>
      <w:r w:rsidR="000E038D">
        <w:rPr>
          <w:rFonts w:asciiTheme="minorHAnsi" w:hAnsiTheme="minorHAnsi" w:cstheme="minorHAnsi"/>
          <w:sz w:val="20"/>
          <w:szCs w:val="20"/>
        </w:rPr>
        <w:t xml:space="preserve"> </w:t>
      </w:r>
    </w:p>
    <w:p w14:paraId="16973035" w14:textId="20B1FD02" w:rsidR="005662B5" w:rsidRDefault="007670E4" w:rsidP="00A30991">
      <w:pPr>
        <w:tabs>
          <w:tab w:val="left" w:pos="819"/>
          <w:tab w:val="left" w:pos="820"/>
        </w:tabs>
        <w:spacing w:before="79"/>
        <w:ind w:right="352"/>
        <w:rPr>
          <w:rFonts w:asciiTheme="minorHAnsi" w:hAnsiTheme="minorHAnsi" w:cstheme="minorHAnsi"/>
          <w:sz w:val="20"/>
          <w:szCs w:val="20"/>
        </w:rPr>
      </w:pPr>
      <w:r>
        <w:rPr>
          <w:rFonts w:asciiTheme="minorHAnsi" w:hAnsiTheme="minorHAnsi" w:cstheme="minorHAnsi"/>
          <w:sz w:val="20"/>
          <w:szCs w:val="20"/>
        </w:rPr>
        <w:t xml:space="preserve">3.2 </w:t>
      </w:r>
      <w:r w:rsidR="003E44A6">
        <w:rPr>
          <w:rFonts w:asciiTheme="minorHAnsi" w:hAnsiTheme="minorHAnsi" w:cstheme="minorHAnsi"/>
          <w:sz w:val="20"/>
          <w:szCs w:val="20"/>
        </w:rPr>
        <w:t>T</w:t>
      </w:r>
      <w:r w:rsidR="000E038D" w:rsidRPr="00A30991">
        <w:rPr>
          <w:rFonts w:asciiTheme="minorHAnsi" w:hAnsiTheme="minorHAnsi" w:cstheme="minorHAnsi"/>
          <w:sz w:val="20"/>
          <w:szCs w:val="20"/>
        </w:rPr>
        <w:t>he parties acknowledge and agree</w:t>
      </w:r>
      <w:r w:rsidR="00D256A5" w:rsidRPr="00A30991">
        <w:rPr>
          <w:rFonts w:asciiTheme="minorHAnsi" w:hAnsiTheme="minorHAnsi" w:cstheme="minorHAnsi"/>
          <w:sz w:val="20"/>
          <w:szCs w:val="20"/>
        </w:rPr>
        <w:t xml:space="preserve"> that LLHM may be required to deliver a</w:t>
      </w:r>
      <w:r w:rsidR="001C4CE3">
        <w:rPr>
          <w:rFonts w:asciiTheme="minorHAnsi" w:hAnsiTheme="minorHAnsi" w:cstheme="minorHAnsi"/>
          <w:sz w:val="20"/>
          <w:szCs w:val="20"/>
        </w:rPr>
        <w:t>n</w:t>
      </w:r>
      <w:r w:rsidR="00D256A5" w:rsidRPr="00A30991">
        <w:rPr>
          <w:rFonts w:asciiTheme="minorHAnsi" w:hAnsiTheme="minorHAnsi" w:cstheme="minorHAnsi"/>
          <w:sz w:val="20"/>
          <w:szCs w:val="20"/>
        </w:rPr>
        <w:t xml:space="preserve"> </w:t>
      </w:r>
      <w:r w:rsidR="001B7A9C">
        <w:rPr>
          <w:rFonts w:asciiTheme="minorHAnsi" w:hAnsiTheme="minorHAnsi" w:cstheme="minorHAnsi"/>
          <w:sz w:val="20"/>
          <w:szCs w:val="20"/>
        </w:rPr>
        <w:t>Adjusted</w:t>
      </w:r>
      <w:r w:rsidR="001B7A9C" w:rsidRPr="00A30991">
        <w:rPr>
          <w:rFonts w:asciiTheme="minorHAnsi" w:hAnsiTheme="minorHAnsi" w:cstheme="minorHAnsi"/>
          <w:sz w:val="20"/>
          <w:szCs w:val="20"/>
        </w:rPr>
        <w:t xml:space="preserve"> </w:t>
      </w:r>
      <w:r w:rsidR="00D256A5" w:rsidRPr="00A30991">
        <w:rPr>
          <w:rFonts w:asciiTheme="minorHAnsi" w:hAnsiTheme="minorHAnsi" w:cstheme="minorHAnsi"/>
          <w:sz w:val="20"/>
          <w:szCs w:val="20"/>
        </w:rPr>
        <w:t>Event</w:t>
      </w:r>
      <w:r w:rsidR="00527470">
        <w:rPr>
          <w:rFonts w:asciiTheme="minorHAnsi" w:hAnsiTheme="minorHAnsi" w:cstheme="minorHAnsi"/>
          <w:sz w:val="20"/>
          <w:szCs w:val="20"/>
        </w:rPr>
        <w:t xml:space="preserve"> instead of the Event</w:t>
      </w:r>
      <w:r w:rsidR="00A30991">
        <w:rPr>
          <w:rFonts w:asciiTheme="minorHAnsi" w:hAnsiTheme="minorHAnsi" w:cstheme="minorHAnsi"/>
          <w:sz w:val="20"/>
          <w:szCs w:val="20"/>
        </w:rPr>
        <w:t>.</w:t>
      </w:r>
      <w:r w:rsidR="00D256A5" w:rsidRPr="00A30991">
        <w:rPr>
          <w:rFonts w:asciiTheme="minorHAnsi" w:hAnsiTheme="minorHAnsi" w:cstheme="minorHAnsi"/>
          <w:sz w:val="20"/>
          <w:szCs w:val="20"/>
        </w:rPr>
        <w:t xml:space="preserve"> </w:t>
      </w:r>
      <w:r w:rsidR="00527470">
        <w:rPr>
          <w:rFonts w:asciiTheme="minorHAnsi" w:hAnsiTheme="minorHAnsi" w:cstheme="minorHAnsi"/>
          <w:sz w:val="20"/>
          <w:szCs w:val="20"/>
        </w:rPr>
        <w:t>A</w:t>
      </w:r>
      <w:r w:rsidR="00BF38C3">
        <w:rPr>
          <w:rFonts w:asciiTheme="minorHAnsi" w:hAnsiTheme="minorHAnsi" w:cstheme="minorHAnsi"/>
          <w:sz w:val="20"/>
          <w:szCs w:val="20"/>
        </w:rPr>
        <w:t xml:space="preserve">n </w:t>
      </w:r>
      <w:r w:rsidR="001B7A9C">
        <w:rPr>
          <w:rFonts w:asciiTheme="minorHAnsi" w:hAnsiTheme="minorHAnsi" w:cstheme="minorHAnsi"/>
          <w:sz w:val="20"/>
          <w:szCs w:val="20"/>
        </w:rPr>
        <w:t>Adjusted</w:t>
      </w:r>
      <w:r w:rsidR="00527470">
        <w:rPr>
          <w:rFonts w:asciiTheme="minorHAnsi" w:hAnsiTheme="minorHAnsi" w:cstheme="minorHAnsi"/>
          <w:sz w:val="20"/>
          <w:szCs w:val="20"/>
        </w:rPr>
        <w:t xml:space="preserve"> Event may involve changes to the time, location, route, and format</w:t>
      </w:r>
      <w:r w:rsidR="00B95F22">
        <w:rPr>
          <w:rFonts w:asciiTheme="minorHAnsi" w:hAnsiTheme="minorHAnsi" w:cstheme="minorHAnsi"/>
          <w:sz w:val="20"/>
          <w:szCs w:val="20"/>
        </w:rPr>
        <w:t xml:space="preserve"> of the originally envisaged Event</w:t>
      </w:r>
      <w:r w:rsidR="006F0F52">
        <w:rPr>
          <w:rFonts w:asciiTheme="minorHAnsi" w:hAnsiTheme="minorHAnsi" w:cstheme="minorHAnsi"/>
          <w:sz w:val="20"/>
          <w:szCs w:val="20"/>
        </w:rPr>
        <w:t xml:space="preserve">, although LLHM will use reasonable </w:t>
      </w:r>
      <w:proofErr w:type="spellStart"/>
      <w:r w:rsidR="006F0F52">
        <w:rPr>
          <w:rFonts w:asciiTheme="minorHAnsi" w:hAnsiTheme="minorHAnsi" w:cstheme="minorHAnsi"/>
          <w:sz w:val="20"/>
          <w:szCs w:val="20"/>
        </w:rPr>
        <w:t>endeavours</w:t>
      </w:r>
      <w:proofErr w:type="spellEnd"/>
      <w:r w:rsidR="006F0F52">
        <w:rPr>
          <w:rFonts w:asciiTheme="minorHAnsi" w:hAnsiTheme="minorHAnsi" w:cstheme="minorHAnsi"/>
          <w:sz w:val="20"/>
          <w:szCs w:val="20"/>
        </w:rPr>
        <w:t xml:space="preserve"> to ensure that an Adjusted Event</w:t>
      </w:r>
      <w:r w:rsidR="00A252B8">
        <w:rPr>
          <w:rFonts w:asciiTheme="minorHAnsi" w:hAnsiTheme="minorHAnsi" w:cstheme="minorHAnsi"/>
          <w:sz w:val="20"/>
          <w:szCs w:val="20"/>
        </w:rPr>
        <w:t xml:space="preserve"> remains as </w:t>
      </w:r>
      <w:proofErr w:type="gramStart"/>
      <w:r w:rsidR="00A252B8">
        <w:rPr>
          <w:rFonts w:asciiTheme="minorHAnsi" w:hAnsiTheme="minorHAnsi" w:cstheme="minorHAnsi"/>
          <w:sz w:val="20"/>
          <w:szCs w:val="20"/>
        </w:rPr>
        <w:t>similar to</w:t>
      </w:r>
      <w:proofErr w:type="gramEnd"/>
      <w:r w:rsidR="00A252B8">
        <w:rPr>
          <w:rFonts w:asciiTheme="minorHAnsi" w:hAnsiTheme="minorHAnsi" w:cstheme="minorHAnsi"/>
          <w:sz w:val="20"/>
          <w:szCs w:val="20"/>
        </w:rPr>
        <w:t xml:space="preserve"> the originally envisaged Event as is </w:t>
      </w:r>
      <w:r w:rsidR="0080701B">
        <w:rPr>
          <w:rFonts w:asciiTheme="minorHAnsi" w:hAnsiTheme="minorHAnsi" w:cstheme="minorHAnsi"/>
          <w:sz w:val="20"/>
          <w:szCs w:val="20"/>
        </w:rPr>
        <w:t xml:space="preserve">reasonably </w:t>
      </w:r>
      <w:r w:rsidR="00A252B8">
        <w:rPr>
          <w:rFonts w:asciiTheme="minorHAnsi" w:hAnsiTheme="minorHAnsi" w:cstheme="minorHAnsi"/>
          <w:sz w:val="20"/>
          <w:szCs w:val="20"/>
        </w:rPr>
        <w:t>practicable</w:t>
      </w:r>
      <w:r w:rsidR="00527470">
        <w:rPr>
          <w:rFonts w:asciiTheme="minorHAnsi" w:hAnsiTheme="minorHAnsi" w:cstheme="minorHAnsi"/>
          <w:sz w:val="20"/>
          <w:szCs w:val="20"/>
        </w:rPr>
        <w:t xml:space="preserve">.  </w:t>
      </w:r>
      <w:r w:rsidR="00D256A5" w:rsidRPr="00A30991">
        <w:rPr>
          <w:rFonts w:asciiTheme="minorHAnsi" w:hAnsiTheme="minorHAnsi" w:cstheme="minorHAnsi"/>
          <w:sz w:val="20"/>
          <w:szCs w:val="20"/>
        </w:rPr>
        <w:t>In such circumstances</w:t>
      </w:r>
      <w:r w:rsidR="00527470">
        <w:rPr>
          <w:rFonts w:asciiTheme="minorHAnsi" w:hAnsiTheme="minorHAnsi" w:cstheme="minorHAnsi"/>
          <w:sz w:val="20"/>
          <w:szCs w:val="20"/>
        </w:rPr>
        <w:t>,</w:t>
      </w:r>
      <w:r w:rsidR="00D256A5" w:rsidRPr="00A30991">
        <w:rPr>
          <w:rFonts w:asciiTheme="minorHAnsi" w:hAnsiTheme="minorHAnsi" w:cstheme="minorHAnsi"/>
          <w:sz w:val="20"/>
          <w:szCs w:val="20"/>
        </w:rPr>
        <w:t xml:space="preserve"> LLHM shall inform the Charity Partner of any changes to the Event </w:t>
      </w:r>
      <w:r w:rsidR="00AA6980">
        <w:rPr>
          <w:rFonts w:asciiTheme="minorHAnsi" w:hAnsiTheme="minorHAnsi" w:cstheme="minorHAnsi"/>
          <w:sz w:val="20"/>
          <w:szCs w:val="20"/>
        </w:rPr>
        <w:t xml:space="preserve">and their participation </w:t>
      </w:r>
      <w:proofErr w:type="gramStart"/>
      <w:r w:rsidR="00AA6980">
        <w:rPr>
          <w:rFonts w:asciiTheme="minorHAnsi" w:hAnsiTheme="minorHAnsi" w:cstheme="minorHAnsi"/>
          <w:sz w:val="20"/>
          <w:szCs w:val="20"/>
        </w:rPr>
        <w:t>in the Event that</w:t>
      </w:r>
      <w:proofErr w:type="gramEnd"/>
      <w:r w:rsidR="00AA6980">
        <w:rPr>
          <w:rFonts w:asciiTheme="minorHAnsi" w:hAnsiTheme="minorHAnsi" w:cstheme="minorHAnsi"/>
          <w:sz w:val="20"/>
          <w:szCs w:val="20"/>
        </w:rPr>
        <w:t xml:space="preserve"> are required</w:t>
      </w:r>
      <w:r w:rsidR="00C27446">
        <w:rPr>
          <w:rFonts w:asciiTheme="minorHAnsi" w:hAnsiTheme="minorHAnsi" w:cstheme="minorHAnsi"/>
          <w:sz w:val="20"/>
          <w:szCs w:val="20"/>
        </w:rPr>
        <w:t xml:space="preserve"> by LLHM</w:t>
      </w:r>
      <w:r w:rsidR="00AA6980">
        <w:rPr>
          <w:rFonts w:asciiTheme="minorHAnsi" w:hAnsiTheme="minorHAnsi" w:cstheme="minorHAnsi"/>
          <w:sz w:val="20"/>
          <w:szCs w:val="20"/>
        </w:rPr>
        <w:t xml:space="preserve"> </w:t>
      </w:r>
      <w:r w:rsidR="001100AF">
        <w:rPr>
          <w:rFonts w:asciiTheme="minorHAnsi" w:hAnsiTheme="minorHAnsi" w:cstheme="minorHAnsi"/>
          <w:sz w:val="20"/>
          <w:szCs w:val="20"/>
        </w:rPr>
        <w:t xml:space="preserve">in order </w:t>
      </w:r>
      <w:r w:rsidR="00AA6980">
        <w:rPr>
          <w:rFonts w:asciiTheme="minorHAnsi" w:hAnsiTheme="minorHAnsi" w:cstheme="minorHAnsi"/>
          <w:sz w:val="20"/>
          <w:szCs w:val="20"/>
        </w:rPr>
        <w:t>to deliver a</w:t>
      </w:r>
      <w:r w:rsidR="00F25A88">
        <w:rPr>
          <w:rFonts w:asciiTheme="minorHAnsi" w:hAnsiTheme="minorHAnsi" w:cstheme="minorHAnsi"/>
          <w:sz w:val="20"/>
          <w:szCs w:val="20"/>
        </w:rPr>
        <w:t>n</w:t>
      </w:r>
      <w:r w:rsidR="00AA6980">
        <w:rPr>
          <w:rFonts w:asciiTheme="minorHAnsi" w:hAnsiTheme="minorHAnsi" w:cstheme="minorHAnsi"/>
          <w:sz w:val="20"/>
          <w:szCs w:val="20"/>
        </w:rPr>
        <w:t xml:space="preserve"> </w:t>
      </w:r>
      <w:r w:rsidR="001B7A9C">
        <w:rPr>
          <w:rFonts w:asciiTheme="minorHAnsi" w:hAnsiTheme="minorHAnsi" w:cstheme="minorHAnsi"/>
          <w:sz w:val="20"/>
          <w:szCs w:val="20"/>
        </w:rPr>
        <w:t>Adjusted</w:t>
      </w:r>
      <w:r w:rsidR="001B7A9C" w:rsidDel="001B7A9C">
        <w:rPr>
          <w:rFonts w:asciiTheme="minorHAnsi" w:hAnsiTheme="minorHAnsi" w:cstheme="minorHAnsi"/>
          <w:sz w:val="20"/>
          <w:szCs w:val="20"/>
        </w:rPr>
        <w:t xml:space="preserve"> </w:t>
      </w:r>
      <w:r w:rsidR="00AA6980">
        <w:rPr>
          <w:rFonts w:asciiTheme="minorHAnsi" w:hAnsiTheme="minorHAnsi" w:cstheme="minorHAnsi"/>
          <w:sz w:val="20"/>
          <w:szCs w:val="20"/>
        </w:rPr>
        <w:t xml:space="preserve">Event. </w:t>
      </w:r>
    </w:p>
    <w:p w14:paraId="2F6401BE" w14:textId="0022AEAA" w:rsidR="005662B5" w:rsidRDefault="007670E4" w:rsidP="00606156">
      <w:pPr>
        <w:tabs>
          <w:tab w:val="left" w:pos="819"/>
          <w:tab w:val="left" w:pos="820"/>
        </w:tabs>
        <w:spacing w:before="79"/>
        <w:ind w:right="352"/>
        <w:rPr>
          <w:rFonts w:asciiTheme="minorHAnsi" w:hAnsiTheme="minorHAnsi" w:cstheme="minorHAnsi"/>
          <w:sz w:val="20"/>
          <w:szCs w:val="20"/>
        </w:rPr>
      </w:pPr>
      <w:r>
        <w:rPr>
          <w:rFonts w:asciiTheme="minorHAnsi" w:hAnsiTheme="minorHAnsi" w:cstheme="minorHAnsi"/>
          <w:sz w:val="20"/>
          <w:szCs w:val="20"/>
        </w:rPr>
        <w:t xml:space="preserve">3.3 </w:t>
      </w:r>
      <w:r w:rsidRPr="00A30991">
        <w:rPr>
          <w:rFonts w:asciiTheme="minorHAnsi" w:eastAsia="Times New Roman" w:hAnsiTheme="minorHAnsi" w:cstheme="minorHAnsi"/>
          <w:iCs/>
          <w:color w:val="000000" w:themeColor="text1"/>
          <w:sz w:val="20"/>
          <w:szCs w:val="20"/>
          <w:lang w:eastAsia="en-GB"/>
        </w:rPr>
        <w:t>Subject to clause</w:t>
      </w:r>
      <w:r w:rsidR="008E27C1">
        <w:rPr>
          <w:rFonts w:asciiTheme="minorHAnsi" w:eastAsia="Times New Roman" w:hAnsiTheme="minorHAnsi" w:cstheme="minorHAnsi"/>
          <w:iCs/>
          <w:color w:val="000000" w:themeColor="text1"/>
          <w:sz w:val="20"/>
          <w:szCs w:val="20"/>
          <w:lang w:eastAsia="en-GB"/>
        </w:rPr>
        <w:t>s</w:t>
      </w:r>
      <w:r w:rsidRPr="00A30991">
        <w:rPr>
          <w:rFonts w:asciiTheme="minorHAnsi" w:eastAsia="Times New Roman" w:hAnsiTheme="minorHAnsi" w:cstheme="minorHAnsi"/>
          <w:iCs/>
          <w:color w:val="000000" w:themeColor="text1"/>
          <w:sz w:val="20"/>
          <w:szCs w:val="20"/>
          <w:lang w:eastAsia="en-GB"/>
        </w:rPr>
        <w:t xml:space="preserve"> 3.</w:t>
      </w:r>
      <w:r>
        <w:rPr>
          <w:rFonts w:asciiTheme="minorHAnsi" w:eastAsia="Times New Roman" w:hAnsiTheme="minorHAnsi" w:cstheme="minorHAnsi"/>
          <w:iCs/>
          <w:color w:val="000000" w:themeColor="text1"/>
          <w:sz w:val="20"/>
          <w:szCs w:val="20"/>
          <w:lang w:eastAsia="en-GB"/>
        </w:rPr>
        <w:t>4</w:t>
      </w:r>
      <w:r w:rsidR="00A30991">
        <w:rPr>
          <w:rFonts w:asciiTheme="minorHAnsi" w:eastAsia="Times New Roman" w:hAnsiTheme="minorHAnsi" w:cstheme="minorHAnsi"/>
          <w:iCs/>
          <w:color w:val="000000" w:themeColor="text1"/>
          <w:sz w:val="20"/>
          <w:szCs w:val="20"/>
          <w:lang w:eastAsia="en-GB"/>
        </w:rPr>
        <w:t>, 3.5</w:t>
      </w:r>
      <w:r w:rsidRPr="00A30991">
        <w:rPr>
          <w:rFonts w:asciiTheme="minorHAnsi" w:eastAsia="Times New Roman" w:hAnsiTheme="minorHAnsi" w:cstheme="minorHAnsi"/>
          <w:iCs/>
          <w:color w:val="000000" w:themeColor="text1"/>
          <w:sz w:val="20"/>
          <w:szCs w:val="20"/>
          <w:lang w:eastAsia="en-GB"/>
        </w:rPr>
        <w:t xml:space="preserve"> and 12.2, LLHM shall not be liable for any refund of the Fee, requirement to offer Charity Places at a </w:t>
      </w:r>
      <w:r w:rsidR="00A30991">
        <w:rPr>
          <w:rFonts w:asciiTheme="minorHAnsi" w:eastAsia="Times New Roman" w:hAnsiTheme="minorHAnsi" w:cstheme="minorHAnsi"/>
          <w:iCs/>
          <w:color w:val="000000" w:themeColor="text1"/>
          <w:sz w:val="20"/>
          <w:szCs w:val="20"/>
          <w:lang w:eastAsia="en-GB"/>
        </w:rPr>
        <w:t>postponed</w:t>
      </w:r>
      <w:r w:rsidRPr="00A30991">
        <w:rPr>
          <w:rFonts w:asciiTheme="minorHAnsi" w:eastAsia="Times New Roman" w:hAnsiTheme="minorHAnsi" w:cstheme="minorHAnsi"/>
          <w:iCs/>
          <w:color w:val="000000" w:themeColor="text1"/>
          <w:sz w:val="20"/>
          <w:szCs w:val="20"/>
          <w:lang w:eastAsia="en-GB"/>
        </w:rPr>
        <w:t xml:space="preserve"> </w:t>
      </w:r>
      <w:r w:rsidR="00965B7B">
        <w:rPr>
          <w:rFonts w:asciiTheme="minorHAnsi" w:eastAsia="Times New Roman" w:hAnsiTheme="minorHAnsi" w:cstheme="minorHAnsi"/>
          <w:iCs/>
          <w:color w:val="000000" w:themeColor="text1"/>
          <w:sz w:val="20"/>
          <w:szCs w:val="20"/>
          <w:lang w:eastAsia="en-GB"/>
        </w:rPr>
        <w:t xml:space="preserve">or cancelled </w:t>
      </w:r>
      <w:r w:rsidRPr="00A30991">
        <w:rPr>
          <w:rFonts w:asciiTheme="minorHAnsi" w:eastAsia="Times New Roman" w:hAnsiTheme="minorHAnsi" w:cstheme="minorHAnsi"/>
          <w:iCs/>
          <w:color w:val="000000" w:themeColor="text1"/>
          <w:sz w:val="20"/>
          <w:szCs w:val="20"/>
          <w:lang w:eastAsia="en-GB"/>
        </w:rPr>
        <w:t xml:space="preserve">Event, or any expenses, losses or damages directly or indirectly incurred by the Charity Partner </w:t>
      </w:r>
      <w:proofErr w:type="gramStart"/>
      <w:r w:rsidRPr="00A30991">
        <w:rPr>
          <w:rFonts w:asciiTheme="minorHAnsi" w:eastAsia="Times New Roman" w:hAnsiTheme="minorHAnsi" w:cstheme="minorHAnsi"/>
          <w:iCs/>
          <w:color w:val="000000" w:themeColor="text1"/>
          <w:sz w:val="20"/>
          <w:szCs w:val="20"/>
          <w:lang w:eastAsia="en-GB"/>
        </w:rPr>
        <w:t>as a result of</w:t>
      </w:r>
      <w:proofErr w:type="gramEnd"/>
      <w:r w:rsidRPr="00A30991">
        <w:rPr>
          <w:rFonts w:asciiTheme="minorHAnsi" w:eastAsia="Times New Roman" w:hAnsiTheme="minorHAnsi" w:cstheme="minorHAnsi"/>
          <w:iCs/>
          <w:color w:val="000000" w:themeColor="text1"/>
          <w:sz w:val="20"/>
          <w:szCs w:val="20"/>
          <w:lang w:eastAsia="en-GB"/>
        </w:rPr>
        <w:t xml:space="preserve"> any changes to the time, date, venue, route or format of the Event, or any postponement or cancellation of the Event</w:t>
      </w:r>
      <w:r w:rsidRPr="00A30991">
        <w:rPr>
          <w:rFonts w:asciiTheme="minorHAnsi" w:hAnsiTheme="minorHAnsi" w:cstheme="minorHAnsi"/>
          <w:iCs/>
          <w:sz w:val="20"/>
          <w:szCs w:val="20"/>
        </w:rPr>
        <w:t>.</w:t>
      </w:r>
    </w:p>
    <w:p w14:paraId="0356E49D" w14:textId="378D09A4" w:rsidR="00ED2D2D" w:rsidRDefault="00ED2D2D" w:rsidP="004F1F52">
      <w:pPr>
        <w:pStyle w:val="ListParagraph"/>
        <w:tabs>
          <w:tab w:val="left" w:pos="819"/>
          <w:tab w:val="left" w:pos="820"/>
        </w:tabs>
        <w:spacing w:before="3"/>
        <w:ind w:left="0" w:right="352" w:firstLine="0"/>
        <w:rPr>
          <w:rFonts w:asciiTheme="minorHAnsi" w:hAnsiTheme="minorHAnsi" w:cstheme="minorHAnsi"/>
          <w:sz w:val="20"/>
          <w:szCs w:val="20"/>
        </w:rPr>
      </w:pPr>
    </w:p>
    <w:p w14:paraId="665D2DBC" w14:textId="7D31A02D" w:rsidR="00ED2D2D" w:rsidRDefault="00ED2D2D" w:rsidP="00ED2D2D">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3.</w:t>
      </w:r>
      <w:r w:rsidR="007C7088">
        <w:rPr>
          <w:rFonts w:asciiTheme="minorHAnsi" w:hAnsiTheme="minorHAnsi" w:cstheme="minorHAnsi"/>
          <w:sz w:val="20"/>
          <w:szCs w:val="20"/>
        </w:rPr>
        <w:t>4</w:t>
      </w:r>
      <w:r>
        <w:rPr>
          <w:rFonts w:asciiTheme="minorHAnsi" w:hAnsiTheme="minorHAnsi" w:cstheme="minorHAnsi"/>
          <w:sz w:val="20"/>
          <w:szCs w:val="20"/>
        </w:rPr>
        <w:t xml:space="preserve"> </w:t>
      </w:r>
      <w:r w:rsidRPr="00B51AC0">
        <w:rPr>
          <w:rFonts w:asciiTheme="minorHAnsi" w:hAnsiTheme="minorHAnsi" w:cstheme="minorHAnsi"/>
          <w:sz w:val="20"/>
          <w:szCs w:val="20"/>
        </w:rPr>
        <w:t>Where the Event, or a postponed Event, is cancelled, such cancellation to be decided in LLHM’s sole discretion, LLHM shall only refund all or part of the Fee if:</w:t>
      </w:r>
    </w:p>
    <w:p w14:paraId="73DAC825" w14:textId="77777777" w:rsidR="00B51AC0" w:rsidRPr="00B51AC0" w:rsidRDefault="00B51AC0" w:rsidP="00B51AC0">
      <w:pPr>
        <w:pStyle w:val="ListParagraph"/>
        <w:tabs>
          <w:tab w:val="left" w:pos="819"/>
          <w:tab w:val="left" w:pos="820"/>
        </w:tabs>
        <w:spacing w:before="3"/>
        <w:ind w:left="0" w:right="352" w:firstLine="0"/>
        <w:rPr>
          <w:rFonts w:asciiTheme="minorHAnsi" w:hAnsiTheme="minorHAnsi" w:cstheme="minorHAnsi"/>
          <w:sz w:val="20"/>
          <w:szCs w:val="20"/>
        </w:rPr>
      </w:pPr>
    </w:p>
    <w:p w14:paraId="552CB06F" w14:textId="77777777" w:rsidR="007C7088" w:rsidRDefault="007C7088" w:rsidP="00ED2D2D">
      <w:pPr>
        <w:pStyle w:val="ListParagraph"/>
        <w:tabs>
          <w:tab w:val="left" w:pos="819"/>
          <w:tab w:val="left" w:pos="820"/>
        </w:tabs>
        <w:spacing w:before="3"/>
        <w:ind w:left="0" w:right="352" w:firstLine="0"/>
        <w:rPr>
          <w:rFonts w:asciiTheme="minorHAnsi" w:hAnsiTheme="minorHAnsi" w:cstheme="minorHAnsi"/>
          <w:sz w:val="20"/>
          <w:szCs w:val="20"/>
        </w:rPr>
      </w:pPr>
    </w:p>
    <w:p w14:paraId="507482E4" w14:textId="77B434E3" w:rsidR="00ED2D2D" w:rsidRPr="00B51AC0" w:rsidRDefault="007C7088" w:rsidP="00B51AC0">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ab/>
      </w:r>
      <w:r w:rsidR="00ED2D2D" w:rsidRPr="00B51AC0">
        <w:rPr>
          <w:rFonts w:asciiTheme="minorHAnsi" w:hAnsiTheme="minorHAnsi" w:cstheme="minorHAnsi"/>
          <w:sz w:val="20"/>
          <w:szCs w:val="20"/>
        </w:rPr>
        <w:t>(</w:t>
      </w:r>
      <w:r w:rsidR="00A622CA">
        <w:rPr>
          <w:rFonts w:asciiTheme="minorHAnsi" w:hAnsiTheme="minorHAnsi" w:cstheme="minorHAnsi"/>
          <w:sz w:val="20"/>
          <w:szCs w:val="20"/>
        </w:rPr>
        <w:t>a</w:t>
      </w:r>
      <w:r w:rsidR="00ED2D2D" w:rsidRPr="00B51AC0">
        <w:rPr>
          <w:rFonts w:asciiTheme="minorHAnsi" w:hAnsiTheme="minorHAnsi" w:cstheme="minorHAnsi"/>
          <w:sz w:val="20"/>
          <w:szCs w:val="20"/>
        </w:rPr>
        <w:t xml:space="preserve">) the Event Insurance covers the refund of the Fee to the Charity Partner; and </w:t>
      </w:r>
    </w:p>
    <w:p w14:paraId="62542201" w14:textId="77777777" w:rsidR="007C7088" w:rsidRDefault="007C7088" w:rsidP="00ED2D2D">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ab/>
      </w:r>
    </w:p>
    <w:p w14:paraId="20CE335B" w14:textId="44EB0587" w:rsidR="00ED2D2D" w:rsidRDefault="007C7088" w:rsidP="00ED2D2D">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ab/>
      </w:r>
      <w:r w:rsidR="00ED2D2D" w:rsidRPr="00B51AC0">
        <w:rPr>
          <w:rFonts w:asciiTheme="minorHAnsi" w:hAnsiTheme="minorHAnsi" w:cstheme="minorHAnsi"/>
          <w:sz w:val="20"/>
          <w:szCs w:val="20"/>
        </w:rPr>
        <w:t>(</w:t>
      </w:r>
      <w:r w:rsidR="00A622CA">
        <w:rPr>
          <w:rFonts w:asciiTheme="minorHAnsi" w:hAnsiTheme="minorHAnsi" w:cstheme="minorHAnsi"/>
          <w:sz w:val="20"/>
          <w:szCs w:val="20"/>
        </w:rPr>
        <w:t>b</w:t>
      </w:r>
      <w:r w:rsidR="00ED2D2D" w:rsidRPr="00B51AC0">
        <w:rPr>
          <w:rFonts w:asciiTheme="minorHAnsi" w:hAnsiTheme="minorHAnsi" w:cstheme="minorHAnsi"/>
          <w:sz w:val="20"/>
          <w:szCs w:val="20"/>
        </w:rPr>
        <w:t xml:space="preserve">) LLHM </w:t>
      </w:r>
      <w:proofErr w:type="gramStart"/>
      <w:r w:rsidR="00ED2D2D" w:rsidRPr="00B51AC0">
        <w:rPr>
          <w:rFonts w:asciiTheme="minorHAnsi" w:hAnsiTheme="minorHAnsi" w:cstheme="minorHAnsi"/>
          <w:sz w:val="20"/>
          <w:szCs w:val="20"/>
        </w:rPr>
        <w:t>is able to</w:t>
      </w:r>
      <w:proofErr w:type="gramEnd"/>
      <w:r w:rsidR="00ED2D2D" w:rsidRPr="00B51AC0">
        <w:rPr>
          <w:rFonts w:asciiTheme="minorHAnsi" w:hAnsiTheme="minorHAnsi" w:cstheme="minorHAnsi"/>
          <w:sz w:val="20"/>
          <w:szCs w:val="20"/>
        </w:rPr>
        <w:t xml:space="preserve"> recover, and has recovered, the Fee under the Event Insurance. </w:t>
      </w:r>
    </w:p>
    <w:p w14:paraId="1A4D2987" w14:textId="77777777" w:rsidR="00535EC5" w:rsidRPr="00B51AC0" w:rsidRDefault="00535EC5" w:rsidP="00B51AC0">
      <w:pPr>
        <w:pStyle w:val="ListParagraph"/>
        <w:tabs>
          <w:tab w:val="left" w:pos="819"/>
          <w:tab w:val="left" w:pos="820"/>
        </w:tabs>
        <w:spacing w:before="3"/>
        <w:ind w:left="0" w:right="352" w:firstLine="0"/>
        <w:rPr>
          <w:rFonts w:asciiTheme="minorHAnsi" w:hAnsiTheme="minorHAnsi" w:cstheme="minorHAnsi"/>
          <w:sz w:val="20"/>
          <w:szCs w:val="20"/>
        </w:rPr>
      </w:pPr>
    </w:p>
    <w:p w14:paraId="2194EB53" w14:textId="6BBE5149" w:rsidR="00ED2D2D" w:rsidRPr="00B51AC0" w:rsidRDefault="00A622CA" w:rsidP="00B51AC0">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W</w:t>
      </w:r>
      <w:r w:rsidR="00ED2D2D" w:rsidRPr="00B51AC0">
        <w:rPr>
          <w:rFonts w:asciiTheme="minorHAnsi" w:hAnsiTheme="minorHAnsi" w:cstheme="minorHAnsi"/>
          <w:sz w:val="20"/>
          <w:szCs w:val="20"/>
        </w:rPr>
        <w:t>here LLHM has recovered limited amounts under the Event Insurance</w:t>
      </w:r>
      <w:r>
        <w:rPr>
          <w:rFonts w:asciiTheme="minorHAnsi" w:hAnsiTheme="minorHAnsi" w:cstheme="minorHAnsi"/>
          <w:sz w:val="20"/>
          <w:szCs w:val="20"/>
        </w:rPr>
        <w:t xml:space="preserve"> directly in relation to the Fees</w:t>
      </w:r>
      <w:r w:rsidR="00ED2D2D" w:rsidRPr="00B51AC0">
        <w:rPr>
          <w:rFonts w:asciiTheme="minorHAnsi" w:hAnsiTheme="minorHAnsi" w:cstheme="minorHAnsi"/>
          <w:sz w:val="20"/>
          <w:szCs w:val="20"/>
        </w:rPr>
        <w:t xml:space="preserve">, the Charity Partner shall receive a pro-rata partial </w:t>
      </w:r>
      <w:bookmarkStart w:id="3" w:name="_Hlk45529678"/>
      <w:r w:rsidR="00ED2D2D" w:rsidRPr="00B51AC0">
        <w:rPr>
          <w:rFonts w:asciiTheme="minorHAnsi" w:hAnsiTheme="minorHAnsi" w:cstheme="minorHAnsi"/>
          <w:sz w:val="20"/>
          <w:szCs w:val="20"/>
        </w:rPr>
        <w:t xml:space="preserve">refund </w:t>
      </w:r>
      <w:r w:rsidR="00D85C89">
        <w:rPr>
          <w:rFonts w:asciiTheme="minorHAnsi" w:hAnsiTheme="minorHAnsi" w:cstheme="minorHAnsi"/>
          <w:sz w:val="20"/>
          <w:szCs w:val="20"/>
        </w:rPr>
        <w:t xml:space="preserve">of such </w:t>
      </w:r>
      <w:r w:rsidR="00B934F3">
        <w:rPr>
          <w:rFonts w:asciiTheme="minorHAnsi" w:hAnsiTheme="minorHAnsi" w:cstheme="minorHAnsi"/>
          <w:sz w:val="20"/>
          <w:szCs w:val="20"/>
        </w:rPr>
        <w:t xml:space="preserve">an amount </w:t>
      </w:r>
      <w:r w:rsidR="00AB7BA5">
        <w:rPr>
          <w:rFonts w:asciiTheme="minorHAnsi" w:hAnsiTheme="minorHAnsi" w:cstheme="minorHAnsi"/>
          <w:sz w:val="20"/>
          <w:szCs w:val="20"/>
        </w:rPr>
        <w:t xml:space="preserve">as determined by LLHM acting reasonably and in good faith. </w:t>
      </w:r>
      <w:bookmarkEnd w:id="3"/>
      <w:r w:rsidR="00AB7BA5">
        <w:rPr>
          <w:rFonts w:asciiTheme="minorHAnsi" w:hAnsiTheme="minorHAnsi" w:cstheme="minorHAnsi"/>
          <w:sz w:val="20"/>
          <w:szCs w:val="20"/>
        </w:rPr>
        <w:t xml:space="preserve"> </w:t>
      </w:r>
    </w:p>
    <w:p w14:paraId="38B7B1AB" w14:textId="7A27C5D5" w:rsidR="00ED2D2D" w:rsidRDefault="00ED2D2D" w:rsidP="004F1F52">
      <w:pPr>
        <w:pStyle w:val="ListParagraph"/>
        <w:tabs>
          <w:tab w:val="left" w:pos="819"/>
          <w:tab w:val="left" w:pos="820"/>
        </w:tabs>
        <w:spacing w:before="3"/>
        <w:ind w:left="0" w:right="352" w:firstLine="0"/>
        <w:rPr>
          <w:rFonts w:asciiTheme="minorHAnsi" w:hAnsiTheme="minorHAnsi" w:cstheme="minorHAnsi"/>
          <w:sz w:val="20"/>
          <w:szCs w:val="20"/>
        </w:rPr>
      </w:pPr>
    </w:p>
    <w:p w14:paraId="476A1D23" w14:textId="480B7EF8" w:rsidR="00CC5534" w:rsidRDefault="00966998" w:rsidP="00A30991">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lastRenderedPageBreak/>
        <w:t xml:space="preserve">3.5 </w:t>
      </w:r>
      <w:r w:rsidR="00EB0C2A">
        <w:rPr>
          <w:rFonts w:asciiTheme="minorHAnsi" w:hAnsiTheme="minorHAnsi" w:cstheme="minorHAnsi"/>
          <w:sz w:val="20"/>
          <w:szCs w:val="20"/>
        </w:rPr>
        <w:t>Subject to clause 3.</w:t>
      </w:r>
      <w:r w:rsidR="002F44CA">
        <w:rPr>
          <w:rFonts w:asciiTheme="minorHAnsi" w:hAnsiTheme="minorHAnsi" w:cstheme="minorHAnsi"/>
          <w:sz w:val="20"/>
          <w:szCs w:val="20"/>
        </w:rPr>
        <w:t>2</w:t>
      </w:r>
      <w:r w:rsidR="00EB0C2A">
        <w:rPr>
          <w:rFonts w:asciiTheme="minorHAnsi" w:hAnsiTheme="minorHAnsi" w:cstheme="minorHAnsi"/>
          <w:sz w:val="20"/>
          <w:szCs w:val="20"/>
        </w:rPr>
        <w:t xml:space="preserve">, </w:t>
      </w:r>
      <w:bookmarkStart w:id="4" w:name="_Hlk44317582"/>
      <w:r w:rsidR="00EB0C2A">
        <w:rPr>
          <w:rFonts w:asciiTheme="minorHAnsi" w:hAnsiTheme="minorHAnsi" w:cstheme="minorHAnsi"/>
          <w:sz w:val="20"/>
          <w:szCs w:val="20"/>
        </w:rPr>
        <w:t>w</w:t>
      </w:r>
      <w:r>
        <w:rPr>
          <w:rFonts w:asciiTheme="minorHAnsi" w:hAnsiTheme="minorHAnsi" w:cstheme="minorHAnsi"/>
          <w:sz w:val="20"/>
          <w:szCs w:val="20"/>
        </w:rPr>
        <w:t>here the Event is postponed,</w:t>
      </w:r>
      <w:r w:rsidR="006E749B">
        <w:rPr>
          <w:rFonts w:asciiTheme="minorHAnsi" w:hAnsiTheme="minorHAnsi" w:cstheme="minorHAnsi"/>
          <w:sz w:val="20"/>
          <w:szCs w:val="20"/>
        </w:rPr>
        <w:t xml:space="preserve"> or where a postponed Event is further postponed,</w:t>
      </w:r>
      <w:r>
        <w:rPr>
          <w:rFonts w:asciiTheme="minorHAnsi" w:hAnsiTheme="minorHAnsi" w:cstheme="minorHAnsi"/>
          <w:sz w:val="20"/>
          <w:szCs w:val="20"/>
        </w:rPr>
        <w:t xml:space="preserve"> </w:t>
      </w:r>
      <w:r w:rsidR="00CC5534">
        <w:rPr>
          <w:rFonts w:asciiTheme="minorHAnsi" w:hAnsiTheme="minorHAnsi" w:cstheme="minorHAnsi"/>
          <w:sz w:val="20"/>
          <w:szCs w:val="20"/>
        </w:rPr>
        <w:t xml:space="preserve">such postponement to be decided in LLHM’s sole discretion, </w:t>
      </w:r>
      <w:r>
        <w:rPr>
          <w:rFonts w:asciiTheme="minorHAnsi" w:hAnsiTheme="minorHAnsi" w:cstheme="minorHAnsi"/>
          <w:sz w:val="20"/>
          <w:szCs w:val="20"/>
        </w:rPr>
        <w:t xml:space="preserve">LLHM shall </w:t>
      </w:r>
      <w:r w:rsidR="004224A8" w:rsidRPr="00B32A72">
        <w:rPr>
          <w:rFonts w:asciiTheme="minorHAnsi" w:hAnsiTheme="minorHAnsi" w:cstheme="minorHAnsi"/>
          <w:sz w:val="20"/>
          <w:szCs w:val="20"/>
        </w:rPr>
        <w:t>offer</w:t>
      </w:r>
      <w:r w:rsidR="007B3821">
        <w:rPr>
          <w:rFonts w:asciiTheme="minorHAnsi" w:hAnsiTheme="minorHAnsi" w:cstheme="minorHAnsi"/>
          <w:sz w:val="20"/>
          <w:szCs w:val="20"/>
        </w:rPr>
        <w:t xml:space="preserve"> as a minimum</w:t>
      </w:r>
      <w:r w:rsidR="004224A8" w:rsidRPr="00B32A72">
        <w:rPr>
          <w:rFonts w:asciiTheme="minorHAnsi" w:hAnsiTheme="minorHAnsi" w:cstheme="minorHAnsi"/>
          <w:sz w:val="20"/>
          <w:szCs w:val="20"/>
        </w:rPr>
        <w:t xml:space="preserve"> </w:t>
      </w:r>
      <w:r>
        <w:rPr>
          <w:rFonts w:asciiTheme="minorHAnsi" w:hAnsiTheme="minorHAnsi" w:cstheme="minorHAnsi"/>
          <w:sz w:val="20"/>
          <w:szCs w:val="20"/>
        </w:rPr>
        <w:t xml:space="preserve">the same number of </w:t>
      </w:r>
      <w:r w:rsidR="004224A8" w:rsidRPr="00B32A72">
        <w:rPr>
          <w:rFonts w:asciiTheme="minorHAnsi" w:hAnsiTheme="minorHAnsi" w:cstheme="minorHAnsi"/>
          <w:sz w:val="20"/>
          <w:szCs w:val="20"/>
        </w:rPr>
        <w:t xml:space="preserve">Charity Places </w:t>
      </w:r>
      <w:r>
        <w:rPr>
          <w:rFonts w:asciiTheme="minorHAnsi" w:hAnsiTheme="minorHAnsi" w:cstheme="minorHAnsi"/>
          <w:sz w:val="20"/>
          <w:szCs w:val="20"/>
        </w:rPr>
        <w:t>that the Charity Partner has filled at the date the Charity Console closed</w:t>
      </w:r>
      <w:r w:rsidR="004F1F52">
        <w:rPr>
          <w:rFonts w:asciiTheme="minorHAnsi" w:hAnsiTheme="minorHAnsi" w:cstheme="minorHAnsi"/>
          <w:sz w:val="20"/>
          <w:szCs w:val="20"/>
        </w:rPr>
        <w:t xml:space="preserve"> at the postponed Event</w:t>
      </w:r>
      <w:r>
        <w:rPr>
          <w:rFonts w:asciiTheme="minorHAnsi" w:hAnsiTheme="minorHAnsi" w:cstheme="minorHAnsi"/>
          <w:sz w:val="20"/>
          <w:szCs w:val="20"/>
        </w:rPr>
        <w:t xml:space="preserve"> </w:t>
      </w:r>
      <w:r w:rsidR="004224A8" w:rsidRPr="00B32A72">
        <w:rPr>
          <w:rFonts w:asciiTheme="minorHAnsi" w:hAnsiTheme="minorHAnsi" w:cstheme="minorHAnsi"/>
          <w:sz w:val="20"/>
          <w:szCs w:val="20"/>
        </w:rPr>
        <w:t>free of charge.</w:t>
      </w:r>
    </w:p>
    <w:p w14:paraId="6763CC29" w14:textId="6ED22343" w:rsidR="002F44CA" w:rsidRPr="002F44CA" w:rsidRDefault="00F12215" w:rsidP="00A30991">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 xml:space="preserve"> </w:t>
      </w:r>
    </w:p>
    <w:p w14:paraId="0DD1CDB4" w14:textId="55EF7624" w:rsidR="00F77061" w:rsidRDefault="00EB0DCC" w:rsidP="004F1F52">
      <w:pPr>
        <w:pStyle w:val="ListParagraph"/>
        <w:tabs>
          <w:tab w:val="left" w:pos="819"/>
          <w:tab w:val="left" w:pos="820"/>
        </w:tabs>
        <w:spacing w:before="3"/>
        <w:ind w:left="0" w:right="352" w:firstLine="0"/>
        <w:rPr>
          <w:rFonts w:asciiTheme="minorHAnsi" w:hAnsiTheme="minorHAnsi" w:cstheme="minorHAnsi"/>
          <w:sz w:val="20"/>
          <w:szCs w:val="20"/>
        </w:rPr>
      </w:pPr>
      <w:r>
        <w:rPr>
          <w:rFonts w:asciiTheme="minorHAnsi" w:hAnsiTheme="minorHAnsi" w:cstheme="minorHAnsi"/>
          <w:sz w:val="20"/>
          <w:szCs w:val="20"/>
        </w:rPr>
        <w:t>3.</w:t>
      </w:r>
      <w:r w:rsidR="00F12215">
        <w:rPr>
          <w:rFonts w:asciiTheme="minorHAnsi" w:hAnsiTheme="minorHAnsi" w:cstheme="minorHAnsi"/>
          <w:sz w:val="20"/>
          <w:szCs w:val="20"/>
        </w:rPr>
        <w:t>6</w:t>
      </w:r>
      <w:r>
        <w:rPr>
          <w:rFonts w:asciiTheme="minorHAnsi" w:hAnsiTheme="minorHAnsi" w:cstheme="minorHAnsi"/>
          <w:sz w:val="20"/>
          <w:szCs w:val="20"/>
        </w:rPr>
        <w:t xml:space="preserve"> </w:t>
      </w:r>
      <w:r w:rsidR="004224A8" w:rsidRPr="00B32A72">
        <w:rPr>
          <w:rFonts w:asciiTheme="minorHAnsi" w:hAnsiTheme="minorHAnsi" w:cstheme="minorHAnsi"/>
          <w:sz w:val="20"/>
          <w:szCs w:val="20"/>
        </w:rPr>
        <w:t xml:space="preserve">The Charity Partner acknowledges and agrees that LLHM cannot refund the Fee or </w:t>
      </w:r>
      <w:bookmarkEnd w:id="4"/>
      <w:r w:rsidR="004224A8" w:rsidRPr="00B32A72">
        <w:rPr>
          <w:rFonts w:asciiTheme="minorHAnsi" w:hAnsiTheme="minorHAnsi" w:cstheme="minorHAnsi"/>
          <w:sz w:val="20"/>
          <w:szCs w:val="20"/>
        </w:rPr>
        <w:t xml:space="preserve">offer Charity Places free of charge at a future </w:t>
      </w:r>
      <w:r w:rsidR="00506EDD">
        <w:rPr>
          <w:rFonts w:asciiTheme="minorHAnsi" w:hAnsiTheme="minorHAnsi" w:cstheme="minorHAnsi"/>
          <w:sz w:val="20"/>
          <w:szCs w:val="20"/>
        </w:rPr>
        <w:t>e</w:t>
      </w:r>
      <w:r w:rsidR="004224A8" w:rsidRPr="00B32A72">
        <w:rPr>
          <w:rFonts w:asciiTheme="minorHAnsi" w:hAnsiTheme="minorHAnsi" w:cstheme="minorHAnsi"/>
          <w:sz w:val="20"/>
          <w:szCs w:val="20"/>
        </w:rPr>
        <w:t>vent under any other circumstances.</w:t>
      </w:r>
    </w:p>
    <w:p w14:paraId="47C44073" w14:textId="77777777" w:rsidR="00896151" w:rsidRPr="00B32A72" w:rsidRDefault="00896151" w:rsidP="00B32A72">
      <w:pPr>
        <w:pStyle w:val="BodyText"/>
        <w:spacing w:before="2"/>
        <w:ind w:left="816" w:hanging="816"/>
        <w:rPr>
          <w:rFonts w:asciiTheme="minorHAnsi" w:hAnsiTheme="minorHAnsi" w:cstheme="minorHAnsi"/>
          <w:sz w:val="20"/>
          <w:szCs w:val="20"/>
        </w:rPr>
      </w:pPr>
    </w:p>
    <w:p w14:paraId="0BA8B90B" w14:textId="54698E52" w:rsidR="00F77061" w:rsidRPr="00B32A72" w:rsidRDefault="004224A8" w:rsidP="00B32A72">
      <w:pPr>
        <w:pStyle w:val="BodyText"/>
        <w:spacing w:before="1"/>
        <w:ind w:left="816" w:hanging="816"/>
        <w:rPr>
          <w:rFonts w:asciiTheme="minorHAnsi" w:hAnsiTheme="minorHAnsi" w:cstheme="minorHAnsi"/>
          <w:sz w:val="20"/>
          <w:szCs w:val="20"/>
        </w:rPr>
      </w:pPr>
      <w:r w:rsidRPr="00B32A72">
        <w:rPr>
          <w:rFonts w:asciiTheme="minorHAnsi" w:hAnsiTheme="minorHAnsi" w:cstheme="minorHAnsi"/>
          <w:sz w:val="20"/>
          <w:szCs w:val="20"/>
          <w:u w:val="single"/>
        </w:rPr>
        <w:t>Payment</w:t>
      </w:r>
    </w:p>
    <w:p w14:paraId="7AA85D75" w14:textId="46D3EB8F" w:rsidR="00B32A72" w:rsidRDefault="004224A8" w:rsidP="00B32A72">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LLHM</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shall</w:t>
      </w:r>
      <w:r w:rsidRPr="00B32A72">
        <w:rPr>
          <w:rFonts w:asciiTheme="minorHAnsi" w:hAnsiTheme="minorHAnsi" w:cstheme="minorHAnsi"/>
          <w:spacing w:val="-2"/>
          <w:sz w:val="20"/>
          <w:szCs w:val="20"/>
        </w:rPr>
        <w:t xml:space="preserve"> </w:t>
      </w:r>
      <w:r w:rsidRPr="00B32A72">
        <w:rPr>
          <w:rFonts w:asciiTheme="minorHAnsi" w:hAnsiTheme="minorHAnsi" w:cstheme="minorHAnsi"/>
          <w:sz w:val="20"/>
          <w:szCs w:val="20"/>
        </w:rPr>
        <w:t>invoice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the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Charity</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Partner</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for</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the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Fee</w:t>
      </w:r>
      <w:r w:rsidR="00132289" w:rsidRPr="00B32A72">
        <w:rPr>
          <w:rFonts w:asciiTheme="minorHAnsi" w:hAnsiTheme="minorHAnsi" w:cstheme="minorHAnsi"/>
          <w:sz w:val="20"/>
          <w:szCs w:val="20"/>
        </w:rPr>
        <w:t>.</w:t>
      </w:r>
    </w:p>
    <w:p w14:paraId="02580B37" w14:textId="3234CC06" w:rsidR="00B32A72" w:rsidRDefault="004224A8" w:rsidP="00B32A72">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 xml:space="preserve">The Charity Partner shall pay the Fee to LLHM in full and cleared funds </w:t>
      </w:r>
      <w:r w:rsidR="0085315F" w:rsidRPr="00B32A72">
        <w:rPr>
          <w:rFonts w:asciiTheme="minorHAnsi" w:hAnsiTheme="minorHAnsi" w:cstheme="minorHAnsi"/>
          <w:sz w:val="20"/>
          <w:szCs w:val="20"/>
        </w:rPr>
        <w:t xml:space="preserve">within </w:t>
      </w:r>
      <w:r w:rsidR="003E50E8">
        <w:rPr>
          <w:rFonts w:asciiTheme="minorHAnsi" w:hAnsiTheme="minorHAnsi" w:cstheme="minorHAnsi"/>
          <w:sz w:val="20"/>
          <w:szCs w:val="20"/>
        </w:rPr>
        <w:t>21</w:t>
      </w:r>
      <w:r w:rsidR="0085315F" w:rsidRPr="00B32A72">
        <w:rPr>
          <w:rFonts w:asciiTheme="minorHAnsi" w:hAnsiTheme="minorHAnsi" w:cstheme="minorHAnsi"/>
          <w:sz w:val="20"/>
          <w:szCs w:val="20"/>
        </w:rPr>
        <w:t xml:space="preserve"> days</w:t>
      </w:r>
      <w:r w:rsidR="00896151">
        <w:rPr>
          <w:rFonts w:asciiTheme="minorHAnsi" w:hAnsiTheme="minorHAnsi" w:cstheme="minorHAnsi"/>
          <w:sz w:val="20"/>
          <w:szCs w:val="20"/>
        </w:rPr>
        <w:t xml:space="preserve"> of the invoice being delivered</w:t>
      </w:r>
      <w:r w:rsidR="0085315F" w:rsidRPr="00B32A72">
        <w:rPr>
          <w:rFonts w:asciiTheme="minorHAnsi" w:hAnsiTheme="minorHAnsi" w:cstheme="minorHAnsi"/>
          <w:sz w:val="20"/>
          <w:szCs w:val="20"/>
        </w:rPr>
        <w:t xml:space="preserve"> </w:t>
      </w:r>
      <w:r w:rsidRPr="00B32A72">
        <w:rPr>
          <w:rFonts w:asciiTheme="minorHAnsi" w:hAnsiTheme="minorHAnsi" w:cstheme="minorHAnsi"/>
          <w:sz w:val="20"/>
          <w:szCs w:val="20"/>
        </w:rPr>
        <w:t xml:space="preserve">to </w:t>
      </w:r>
      <w:r w:rsidR="00C37798">
        <w:rPr>
          <w:rFonts w:asciiTheme="minorHAnsi" w:hAnsiTheme="minorHAnsi" w:cstheme="minorHAnsi"/>
          <w:sz w:val="20"/>
          <w:szCs w:val="20"/>
        </w:rPr>
        <w:t>the</w:t>
      </w:r>
      <w:r w:rsidRPr="00B32A72">
        <w:rPr>
          <w:rFonts w:asciiTheme="minorHAnsi" w:hAnsiTheme="minorHAnsi" w:cstheme="minorHAnsi"/>
          <w:sz w:val="20"/>
          <w:szCs w:val="20"/>
        </w:rPr>
        <w:t xml:space="preserve"> bank account nominated in writing by</w:t>
      </w:r>
      <w:r w:rsidRPr="00B32A72">
        <w:rPr>
          <w:rFonts w:asciiTheme="minorHAnsi" w:hAnsiTheme="minorHAnsi" w:cstheme="minorHAnsi"/>
          <w:spacing w:val="-38"/>
          <w:sz w:val="20"/>
          <w:szCs w:val="20"/>
        </w:rPr>
        <w:t xml:space="preserve"> </w:t>
      </w:r>
      <w:r w:rsidR="00413BE1">
        <w:rPr>
          <w:rFonts w:asciiTheme="minorHAnsi" w:hAnsiTheme="minorHAnsi" w:cstheme="minorHAnsi"/>
          <w:spacing w:val="-38"/>
          <w:sz w:val="20"/>
          <w:szCs w:val="20"/>
        </w:rPr>
        <w:t xml:space="preserve"> </w:t>
      </w:r>
      <w:r w:rsidR="00C37798">
        <w:rPr>
          <w:rFonts w:asciiTheme="minorHAnsi" w:hAnsiTheme="minorHAnsi" w:cstheme="minorHAnsi"/>
          <w:spacing w:val="-38"/>
          <w:sz w:val="20"/>
          <w:szCs w:val="20"/>
        </w:rPr>
        <w:t xml:space="preserve"> </w:t>
      </w:r>
      <w:r w:rsidRPr="00B32A72">
        <w:rPr>
          <w:rFonts w:asciiTheme="minorHAnsi" w:hAnsiTheme="minorHAnsi" w:cstheme="minorHAnsi"/>
          <w:sz w:val="20"/>
          <w:szCs w:val="20"/>
        </w:rPr>
        <w:t>LLHM</w:t>
      </w:r>
      <w:r w:rsidR="00B32A72">
        <w:rPr>
          <w:rFonts w:asciiTheme="minorHAnsi" w:hAnsiTheme="minorHAnsi" w:cstheme="minorHAnsi"/>
          <w:sz w:val="20"/>
          <w:szCs w:val="20"/>
        </w:rPr>
        <w:t>.</w:t>
      </w:r>
    </w:p>
    <w:p w14:paraId="42DA4193" w14:textId="77777777" w:rsidR="00B32A72" w:rsidRDefault="004224A8" w:rsidP="00B32A72">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All payments under this Agreement shall be made without any deductions, set-off or withholdings.</w:t>
      </w:r>
    </w:p>
    <w:p w14:paraId="0666205C" w14:textId="77628084" w:rsidR="00B32A72" w:rsidRPr="00413BE1" w:rsidRDefault="004224A8" w:rsidP="00413BE1">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All amounts expressed in this Agreement are exclusive of value added tax (if any) which may be chargeable thereon. For the avoidance of doubt, the Event is subject to the VAT exemption currently applying to charity fundraisin</w:t>
      </w:r>
      <w:r w:rsidR="00DB3B09">
        <w:rPr>
          <w:rFonts w:asciiTheme="minorHAnsi" w:hAnsiTheme="minorHAnsi" w:cstheme="minorHAnsi"/>
          <w:sz w:val="20"/>
          <w:szCs w:val="20"/>
        </w:rPr>
        <w:t xml:space="preserve">g </w:t>
      </w:r>
      <w:r w:rsidRPr="00413BE1">
        <w:rPr>
          <w:rFonts w:asciiTheme="minorHAnsi" w:hAnsiTheme="minorHAnsi" w:cstheme="minorHAnsi"/>
          <w:sz w:val="20"/>
          <w:szCs w:val="20"/>
        </w:rPr>
        <w:t>events.</w:t>
      </w:r>
    </w:p>
    <w:p w14:paraId="05B5EA3C" w14:textId="363C4C2B" w:rsidR="00B32A72" w:rsidRDefault="004224A8" w:rsidP="00B32A72">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If the Charity Partner fails to pay the Fee to LLHM on the due date</w:t>
      </w:r>
      <w:r w:rsidR="00203481">
        <w:rPr>
          <w:rFonts w:asciiTheme="minorHAnsi" w:hAnsiTheme="minorHAnsi" w:cstheme="minorHAnsi"/>
          <w:sz w:val="20"/>
          <w:szCs w:val="20"/>
        </w:rPr>
        <w:t>,</w:t>
      </w:r>
      <w:r w:rsidRPr="00B32A72">
        <w:rPr>
          <w:rFonts w:asciiTheme="minorHAnsi" w:hAnsiTheme="minorHAnsi" w:cstheme="minorHAnsi"/>
          <w:sz w:val="20"/>
          <w:szCs w:val="20"/>
        </w:rPr>
        <w:t xml:space="preserve"> the Charity Partner shall pay to LLHM</w:t>
      </w:r>
      <w:r w:rsidR="00203481">
        <w:rPr>
          <w:rFonts w:asciiTheme="minorHAnsi" w:hAnsiTheme="minorHAnsi" w:cstheme="minorHAnsi"/>
          <w:sz w:val="20"/>
          <w:szCs w:val="20"/>
        </w:rPr>
        <w:t>,</w:t>
      </w:r>
      <w:r w:rsidRPr="00B32A72">
        <w:rPr>
          <w:rFonts w:asciiTheme="minorHAnsi" w:hAnsiTheme="minorHAnsi" w:cstheme="minorHAnsi"/>
          <w:sz w:val="20"/>
          <w:szCs w:val="20"/>
        </w:rPr>
        <w:t xml:space="preserve"> on demand, interest on the outstanding Fee at the rate of 3% (three per  cent) per annum above National Westminster Bank plc’s base rate at the time</w:t>
      </w:r>
      <w:r w:rsidR="0065041E">
        <w:rPr>
          <w:rFonts w:asciiTheme="minorHAnsi" w:hAnsiTheme="minorHAnsi" w:cstheme="minorHAnsi"/>
          <w:sz w:val="20"/>
          <w:szCs w:val="20"/>
        </w:rPr>
        <w:t xml:space="preserve"> </w:t>
      </w:r>
      <w:r w:rsidR="0065041E" w:rsidRPr="001C695E">
        <w:rPr>
          <w:rFonts w:asciiTheme="minorHAnsi" w:hAnsiTheme="minorHAnsi" w:cstheme="minorHAnsi"/>
          <w:sz w:val="20"/>
          <w:szCs w:val="20"/>
        </w:rPr>
        <w:t>(but at 3% (three per cent) a year for any period when the base rate is below 0%)</w:t>
      </w:r>
      <w:r w:rsidRPr="00B32A72">
        <w:rPr>
          <w:rFonts w:asciiTheme="minorHAnsi" w:hAnsiTheme="minorHAnsi" w:cstheme="minorHAnsi"/>
          <w:sz w:val="20"/>
          <w:szCs w:val="20"/>
        </w:rPr>
        <w:t xml:space="preserve">, such interest to </w:t>
      </w:r>
      <w:r w:rsidR="0065041E" w:rsidRPr="001C695E">
        <w:rPr>
          <w:rFonts w:asciiTheme="minorHAnsi" w:hAnsiTheme="minorHAnsi" w:cstheme="minorHAnsi"/>
          <w:sz w:val="20"/>
          <w:szCs w:val="20"/>
        </w:rPr>
        <w:t xml:space="preserve">accrue each day from when the overdue sum became due, until it is paid. </w:t>
      </w:r>
    </w:p>
    <w:p w14:paraId="57743617" w14:textId="71A51D39" w:rsidR="0085315F" w:rsidRPr="00B32A72" w:rsidRDefault="004224A8" w:rsidP="00B32A72">
      <w:pPr>
        <w:pStyle w:val="ListParagraph"/>
        <w:numPr>
          <w:ilvl w:val="1"/>
          <w:numId w:val="29"/>
        </w:numPr>
        <w:tabs>
          <w:tab w:val="left" w:pos="819"/>
          <w:tab w:val="left" w:pos="820"/>
        </w:tabs>
        <w:spacing w:before="105"/>
        <w:ind w:right="352"/>
        <w:rPr>
          <w:rFonts w:asciiTheme="minorHAnsi" w:hAnsiTheme="minorHAnsi" w:cstheme="minorHAnsi"/>
          <w:sz w:val="20"/>
          <w:szCs w:val="20"/>
        </w:rPr>
      </w:pPr>
      <w:r w:rsidRPr="00B32A72">
        <w:rPr>
          <w:rFonts w:asciiTheme="minorHAnsi" w:hAnsiTheme="minorHAnsi" w:cstheme="minorHAnsi"/>
          <w:sz w:val="20"/>
          <w:szCs w:val="20"/>
        </w:rPr>
        <w:t>The Charity Partner may not advertise nor offer to the public any Charity Place</w:t>
      </w:r>
      <w:r w:rsidR="00B7137B">
        <w:rPr>
          <w:rFonts w:asciiTheme="minorHAnsi" w:hAnsiTheme="minorHAnsi" w:cstheme="minorHAnsi"/>
          <w:sz w:val="20"/>
          <w:szCs w:val="20"/>
        </w:rPr>
        <w:t xml:space="preserve"> and may not access the Charity Console</w:t>
      </w:r>
      <w:r w:rsidRPr="00B32A72">
        <w:rPr>
          <w:rFonts w:asciiTheme="minorHAnsi" w:hAnsiTheme="minorHAnsi" w:cstheme="minorHAnsi"/>
          <w:sz w:val="20"/>
          <w:szCs w:val="20"/>
        </w:rPr>
        <w:t xml:space="preserve"> if</w:t>
      </w:r>
      <w:r w:rsidR="0085315F" w:rsidRPr="00B32A72">
        <w:rPr>
          <w:rFonts w:asciiTheme="minorHAnsi" w:hAnsiTheme="minorHAnsi" w:cstheme="minorHAnsi"/>
          <w:sz w:val="20"/>
          <w:szCs w:val="20"/>
        </w:rPr>
        <w:t>:</w:t>
      </w:r>
    </w:p>
    <w:p w14:paraId="4D79EABD" w14:textId="19937CBF" w:rsidR="00F77061" w:rsidRPr="00B32A72" w:rsidRDefault="004224A8" w:rsidP="00256809">
      <w:pPr>
        <w:pStyle w:val="ListParagraph"/>
        <w:numPr>
          <w:ilvl w:val="2"/>
          <w:numId w:val="11"/>
        </w:numPr>
        <w:tabs>
          <w:tab w:val="left" w:pos="819"/>
          <w:tab w:val="left" w:pos="820"/>
        </w:tabs>
        <w:spacing w:before="3"/>
        <w:ind w:left="1383" w:hanging="816"/>
        <w:rPr>
          <w:rFonts w:asciiTheme="minorHAnsi" w:hAnsiTheme="minorHAnsi" w:cstheme="minorHAnsi"/>
          <w:sz w:val="20"/>
          <w:szCs w:val="20"/>
        </w:rPr>
      </w:pPr>
      <w:r w:rsidRPr="00B32A72">
        <w:rPr>
          <w:rFonts w:asciiTheme="minorHAnsi" w:hAnsiTheme="minorHAnsi" w:cstheme="minorHAnsi"/>
          <w:sz w:val="20"/>
          <w:szCs w:val="20"/>
        </w:rPr>
        <w:t>any monies</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in</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respect</w:t>
      </w:r>
      <w:r w:rsidRPr="00B32A72">
        <w:rPr>
          <w:rFonts w:asciiTheme="minorHAnsi" w:hAnsiTheme="minorHAnsi" w:cstheme="minorHAnsi"/>
          <w:spacing w:val="-2"/>
          <w:sz w:val="20"/>
          <w:szCs w:val="20"/>
        </w:rPr>
        <w:t xml:space="preserve"> </w:t>
      </w:r>
      <w:r w:rsidRPr="00B32A72">
        <w:rPr>
          <w:rFonts w:asciiTheme="minorHAnsi" w:hAnsiTheme="minorHAnsi" w:cstheme="minorHAnsi"/>
          <w:sz w:val="20"/>
          <w:szCs w:val="20"/>
        </w:rPr>
        <w:t>of</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such</w:t>
      </w:r>
      <w:r w:rsidRPr="00B32A72">
        <w:rPr>
          <w:rFonts w:asciiTheme="minorHAnsi" w:hAnsiTheme="minorHAnsi" w:cstheme="minorHAnsi"/>
          <w:spacing w:val="-2"/>
          <w:sz w:val="20"/>
          <w:szCs w:val="20"/>
        </w:rPr>
        <w:t xml:space="preserve"> </w:t>
      </w:r>
      <w:r w:rsidR="00B7137B">
        <w:rPr>
          <w:rFonts w:asciiTheme="minorHAnsi" w:hAnsiTheme="minorHAnsi" w:cstheme="minorHAnsi"/>
          <w:sz w:val="20"/>
          <w:szCs w:val="20"/>
        </w:rPr>
        <w:t>the Fee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remain</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due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and</w:t>
      </w:r>
      <w:r w:rsidRPr="00B32A72">
        <w:rPr>
          <w:rFonts w:asciiTheme="minorHAnsi" w:hAnsiTheme="minorHAnsi" w:cstheme="minorHAnsi"/>
          <w:spacing w:val="-29"/>
          <w:sz w:val="20"/>
          <w:szCs w:val="20"/>
        </w:rPr>
        <w:t xml:space="preserve"> </w:t>
      </w:r>
      <w:r w:rsidRPr="00B32A72">
        <w:rPr>
          <w:rFonts w:asciiTheme="minorHAnsi" w:hAnsiTheme="minorHAnsi" w:cstheme="minorHAnsi"/>
          <w:sz w:val="20"/>
          <w:szCs w:val="20"/>
        </w:rPr>
        <w:t>unpaid</w:t>
      </w:r>
      <w:r w:rsidR="0085315F" w:rsidRPr="00B32A72">
        <w:rPr>
          <w:rFonts w:asciiTheme="minorHAnsi" w:hAnsiTheme="minorHAnsi" w:cstheme="minorHAnsi"/>
          <w:sz w:val="20"/>
          <w:szCs w:val="20"/>
        </w:rPr>
        <w:t>; or</w:t>
      </w:r>
    </w:p>
    <w:p w14:paraId="2DACB40C" w14:textId="7A3E89CC" w:rsidR="0085315F" w:rsidRPr="00B32A72" w:rsidRDefault="0085315F" w:rsidP="00256809">
      <w:pPr>
        <w:pStyle w:val="ListParagraph"/>
        <w:numPr>
          <w:ilvl w:val="2"/>
          <w:numId w:val="11"/>
        </w:numPr>
        <w:tabs>
          <w:tab w:val="left" w:pos="819"/>
          <w:tab w:val="left" w:pos="820"/>
        </w:tabs>
        <w:spacing w:before="3"/>
        <w:ind w:left="1383" w:hanging="816"/>
        <w:rPr>
          <w:rFonts w:asciiTheme="minorHAnsi" w:hAnsiTheme="minorHAnsi" w:cstheme="minorHAnsi"/>
          <w:sz w:val="20"/>
          <w:szCs w:val="20"/>
        </w:rPr>
      </w:pPr>
      <w:r w:rsidRPr="00B32A72">
        <w:rPr>
          <w:rFonts w:asciiTheme="minorHAnsi" w:hAnsiTheme="minorHAnsi" w:cstheme="minorHAnsi"/>
          <w:sz w:val="20"/>
          <w:szCs w:val="20"/>
        </w:rPr>
        <w:t xml:space="preserve">LLHM has not received a signed copy of this Agreement. </w:t>
      </w:r>
    </w:p>
    <w:p w14:paraId="592F34F1" w14:textId="77777777" w:rsidR="00F77061" w:rsidRPr="00B32A72" w:rsidRDefault="00F77061" w:rsidP="00B32A72">
      <w:pPr>
        <w:pStyle w:val="BodyText"/>
        <w:ind w:left="816" w:hanging="816"/>
        <w:rPr>
          <w:rFonts w:asciiTheme="minorHAnsi" w:hAnsiTheme="minorHAnsi" w:cstheme="minorHAnsi"/>
          <w:sz w:val="20"/>
          <w:szCs w:val="20"/>
        </w:rPr>
      </w:pPr>
    </w:p>
    <w:p w14:paraId="030EEB0E" w14:textId="77777777" w:rsidR="00F77061" w:rsidRPr="00B32A72" w:rsidRDefault="004224A8" w:rsidP="00B32A72">
      <w:pPr>
        <w:pStyle w:val="BodyText"/>
        <w:spacing w:before="1"/>
        <w:ind w:left="816" w:hanging="816"/>
        <w:rPr>
          <w:rFonts w:asciiTheme="minorHAnsi" w:hAnsiTheme="minorHAnsi" w:cstheme="minorHAnsi"/>
          <w:sz w:val="20"/>
          <w:szCs w:val="20"/>
        </w:rPr>
      </w:pPr>
      <w:r w:rsidRPr="00B32A72">
        <w:rPr>
          <w:rFonts w:asciiTheme="minorHAnsi" w:hAnsiTheme="minorHAnsi" w:cstheme="minorHAnsi"/>
          <w:sz w:val="20"/>
          <w:szCs w:val="20"/>
          <w:u w:val="single"/>
        </w:rPr>
        <w:t>Runner Participation</w:t>
      </w:r>
    </w:p>
    <w:p w14:paraId="2EFA368A" w14:textId="4A2563E2" w:rsidR="00413BE1" w:rsidRPr="00413BE1" w:rsidRDefault="00413BE1" w:rsidP="00413BE1">
      <w:pPr>
        <w:pStyle w:val="ListParagraph"/>
        <w:numPr>
          <w:ilvl w:val="1"/>
          <w:numId w:val="30"/>
        </w:numPr>
        <w:tabs>
          <w:tab w:val="left" w:pos="819"/>
          <w:tab w:val="left" w:pos="820"/>
        </w:tabs>
        <w:spacing w:before="105"/>
        <w:ind w:right="352"/>
        <w:rPr>
          <w:rFonts w:asciiTheme="minorHAnsi" w:hAnsiTheme="minorHAnsi" w:cstheme="minorHAnsi"/>
          <w:sz w:val="20"/>
          <w:szCs w:val="20"/>
        </w:rPr>
      </w:pPr>
      <w:r>
        <w:rPr>
          <w:rFonts w:asciiTheme="minorHAnsi" w:hAnsiTheme="minorHAnsi" w:cstheme="minorHAnsi"/>
          <w:sz w:val="20"/>
          <w:szCs w:val="20"/>
        </w:rPr>
        <w:t>S</w:t>
      </w:r>
      <w:r w:rsidRPr="00B32A72">
        <w:rPr>
          <w:rFonts w:asciiTheme="minorHAnsi" w:hAnsiTheme="minorHAnsi" w:cstheme="minorHAnsi"/>
          <w:sz w:val="20"/>
          <w:szCs w:val="20"/>
        </w:rPr>
        <w:t>ubject to payment of the Fee and the receipt by LLHM of a signed copy of this Agreement, LLHM shall supply the Charity Places</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allocated</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to</w:t>
      </w:r>
      <w:r w:rsidRPr="00B32A72">
        <w:rPr>
          <w:rFonts w:asciiTheme="minorHAnsi" w:hAnsiTheme="minorHAnsi" w:cstheme="minorHAnsi"/>
          <w:spacing w:val="-2"/>
          <w:sz w:val="20"/>
          <w:szCs w:val="20"/>
        </w:rPr>
        <w:t xml:space="preserve"> </w:t>
      </w:r>
      <w:r w:rsidRPr="00B32A72">
        <w:rPr>
          <w:rFonts w:asciiTheme="minorHAnsi" w:hAnsiTheme="minorHAnsi" w:cstheme="minorHAnsi"/>
          <w:sz w:val="20"/>
          <w:szCs w:val="20"/>
        </w:rPr>
        <w:t>the</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Charit</w:t>
      </w:r>
      <w:r>
        <w:rPr>
          <w:rFonts w:asciiTheme="minorHAnsi" w:hAnsiTheme="minorHAnsi" w:cstheme="minorHAnsi"/>
          <w:sz w:val="20"/>
          <w:szCs w:val="20"/>
        </w:rPr>
        <w:t xml:space="preserve">y </w:t>
      </w:r>
      <w:r w:rsidRPr="00B32A72">
        <w:rPr>
          <w:rFonts w:asciiTheme="minorHAnsi" w:hAnsiTheme="minorHAnsi" w:cstheme="minorHAnsi"/>
          <w:sz w:val="20"/>
          <w:szCs w:val="20"/>
        </w:rPr>
        <w:t>Partner</w:t>
      </w:r>
      <w:r>
        <w:rPr>
          <w:rFonts w:asciiTheme="minorHAnsi" w:hAnsiTheme="minorHAnsi" w:cstheme="minorHAnsi"/>
          <w:sz w:val="20"/>
          <w:szCs w:val="20"/>
        </w:rPr>
        <w:t xml:space="preserve"> and grant the Charity Partner access to the </w:t>
      </w:r>
      <w:r w:rsidR="008826CA">
        <w:rPr>
          <w:rFonts w:asciiTheme="minorHAnsi" w:hAnsiTheme="minorHAnsi" w:cstheme="minorHAnsi"/>
          <w:sz w:val="20"/>
          <w:szCs w:val="20"/>
        </w:rPr>
        <w:t>Charity Console</w:t>
      </w:r>
      <w:r w:rsidRPr="00B32A72">
        <w:rPr>
          <w:rFonts w:asciiTheme="minorHAnsi" w:hAnsiTheme="minorHAnsi" w:cstheme="minorHAnsi"/>
          <w:sz w:val="20"/>
          <w:szCs w:val="20"/>
        </w:rPr>
        <w:t>.</w:t>
      </w:r>
    </w:p>
    <w:p w14:paraId="781ADBD8" w14:textId="1885E812" w:rsidR="00256809" w:rsidRDefault="0085315F" w:rsidP="00256809">
      <w:pPr>
        <w:pStyle w:val="ListParagraph"/>
        <w:numPr>
          <w:ilvl w:val="1"/>
          <w:numId w:val="30"/>
        </w:numPr>
        <w:tabs>
          <w:tab w:val="left" w:pos="819"/>
          <w:tab w:val="left" w:pos="820"/>
        </w:tabs>
        <w:spacing w:before="79"/>
        <w:ind w:right="359"/>
        <w:rPr>
          <w:rFonts w:asciiTheme="minorHAnsi" w:hAnsiTheme="minorHAnsi" w:cstheme="minorHAnsi"/>
          <w:sz w:val="20"/>
          <w:szCs w:val="20"/>
        </w:rPr>
      </w:pPr>
      <w:r w:rsidRPr="00256809">
        <w:rPr>
          <w:rFonts w:asciiTheme="minorHAnsi" w:hAnsiTheme="minorHAnsi" w:cstheme="minorHAnsi"/>
          <w:sz w:val="20"/>
          <w:szCs w:val="20"/>
        </w:rPr>
        <w:t xml:space="preserve">The Charity Partner shall register all Runners through the </w:t>
      </w:r>
      <w:r w:rsidR="008826CA">
        <w:rPr>
          <w:rFonts w:asciiTheme="minorHAnsi" w:hAnsiTheme="minorHAnsi" w:cstheme="minorHAnsi"/>
          <w:sz w:val="20"/>
          <w:szCs w:val="20"/>
        </w:rPr>
        <w:t>Charity Console</w:t>
      </w:r>
      <w:r w:rsidRPr="00256809">
        <w:rPr>
          <w:rFonts w:asciiTheme="minorHAnsi" w:hAnsiTheme="minorHAnsi" w:cstheme="minorHAnsi"/>
          <w:sz w:val="20"/>
          <w:szCs w:val="20"/>
        </w:rPr>
        <w:t xml:space="preserve"> in accordance with the instructions issued by LLHM. Runners not registered in accordance with these instructions will not be able to participate in the Event.</w:t>
      </w:r>
    </w:p>
    <w:p w14:paraId="4423393F" w14:textId="027EA82D" w:rsidR="00F77061" w:rsidRPr="00256809" w:rsidRDefault="004224A8" w:rsidP="00256809">
      <w:pPr>
        <w:pStyle w:val="ListParagraph"/>
        <w:numPr>
          <w:ilvl w:val="1"/>
          <w:numId w:val="30"/>
        </w:numPr>
        <w:tabs>
          <w:tab w:val="left" w:pos="819"/>
          <w:tab w:val="left" w:pos="820"/>
        </w:tabs>
        <w:spacing w:before="79"/>
        <w:ind w:right="359"/>
        <w:rPr>
          <w:rFonts w:asciiTheme="minorHAnsi" w:hAnsiTheme="minorHAnsi" w:cstheme="minorHAnsi"/>
          <w:sz w:val="20"/>
          <w:szCs w:val="20"/>
        </w:rPr>
      </w:pPr>
      <w:r w:rsidRPr="00256809">
        <w:rPr>
          <w:rFonts w:asciiTheme="minorHAnsi" w:hAnsiTheme="minorHAnsi" w:cstheme="minorHAnsi"/>
          <w:sz w:val="20"/>
          <w:szCs w:val="20"/>
        </w:rPr>
        <w:t xml:space="preserve">LLHM reserves the right, in its absolute discretion, to refuse admittance to the Event to any Runner who LLHM deems is in breach of the </w:t>
      </w:r>
      <w:r w:rsidR="0085315F" w:rsidRPr="00256809">
        <w:rPr>
          <w:rFonts w:asciiTheme="minorHAnsi" w:hAnsiTheme="minorHAnsi" w:cstheme="minorHAnsi"/>
          <w:sz w:val="20"/>
          <w:szCs w:val="20"/>
        </w:rPr>
        <w:t xml:space="preserve">Runner Terms and Conditions and </w:t>
      </w:r>
      <w:r w:rsidRPr="00256809">
        <w:rPr>
          <w:rFonts w:asciiTheme="minorHAnsi" w:hAnsiTheme="minorHAnsi" w:cstheme="minorHAnsi"/>
          <w:sz w:val="20"/>
          <w:szCs w:val="20"/>
        </w:rPr>
        <w:t xml:space="preserve">any other instructions </w:t>
      </w:r>
      <w:r w:rsidR="0085315F" w:rsidRPr="00256809">
        <w:rPr>
          <w:rFonts w:asciiTheme="minorHAnsi" w:hAnsiTheme="minorHAnsi" w:cstheme="minorHAnsi"/>
          <w:sz w:val="20"/>
          <w:szCs w:val="20"/>
        </w:rPr>
        <w:t xml:space="preserve">issued by LLHM, the Event Management Company or its </w:t>
      </w:r>
      <w:proofErr w:type="spellStart"/>
      <w:r w:rsidR="0085315F" w:rsidRPr="00256809">
        <w:rPr>
          <w:rFonts w:asciiTheme="minorHAnsi" w:hAnsiTheme="minorHAnsi" w:cstheme="minorHAnsi"/>
          <w:sz w:val="20"/>
          <w:szCs w:val="20"/>
        </w:rPr>
        <w:t>authori</w:t>
      </w:r>
      <w:r w:rsidR="00424233">
        <w:rPr>
          <w:rFonts w:asciiTheme="minorHAnsi" w:hAnsiTheme="minorHAnsi" w:cstheme="minorHAnsi"/>
          <w:sz w:val="20"/>
          <w:szCs w:val="20"/>
        </w:rPr>
        <w:t>s</w:t>
      </w:r>
      <w:r w:rsidR="0085315F" w:rsidRPr="00256809">
        <w:rPr>
          <w:rFonts w:asciiTheme="minorHAnsi" w:hAnsiTheme="minorHAnsi" w:cstheme="minorHAnsi"/>
          <w:sz w:val="20"/>
          <w:szCs w:val="20"/>
        </w:rPr>
        <w:t>ed</w:t>
      </w:r>
      <w:proofErr w:type="spellEnd"/>
      <w:r w:rsidR="0085315F" w:rsidRPr="00256809">
        <w:rPr>
          <w:rFonts w:asciiTheme="minorHAnsi" w:hAnsiTheme="minorHAnsi" w:cstheme="minorHAnsi"/>
          <w:sz w:val="20"/>
          <w:szCs w:val="20"/>
        </w:rPr>
        <w:t xml:space="preserve"> representatives</w:t>
      </w:r>
      <w:r w:rsidR="008826CA">
        <w:rPr>
          <w:rFonts w:asciiTheme="minorHAnsi" w:hAnsiTheme="minorHAnsi" w:cstheme="minorHAnsi"/>
          <w:sz w:val="20"/>
          <w:szCs w:val="20"/>
        </w:rPr>
        <w:t xml:space="preserve"> to the Runner</w:t>
      </w:r>
      <w:r w:rsidRPr="00256809">
        <w:rPr>
          <w:rFonts w:asciiTheme="minorHAnsi" w:hAnsiTheme="minorHAnsi" w:cstheme="minorHAnsi"/>
          <w:sz w:val="20"/>
          <w:szCs w:val="20"/>
        </w:rPr>
        <w:t xml:space="preserve"> without any liability whatsoever to the Charity</w:t>
      </w:r>
      <w:r w:rsidRPr="00256809">
        <w:rPr>
          <w:rFonts w:asciiTheme="minorHAnsi" w:hAnsiTheme="minorHAnsi" w:cstheme="minorHAnsi"/>
          <w:spacing w:val="-29"/>
          <w:sz w:val="20"/>
          <w:szCs w:val="20"/>
        </w:rPr>
        <w:t xml:space="preserve"> </w:t>
      </w:r>
      <w:r w:rsidRPr="00256809">
        <w:rPr>
          <w:rFonts w:asciiTheme="minorHAnsi" w:hAnsiTheme="minorHAnsi" w:cstheme="minorHAnsi"/>
          <w:sz w:val="20"/>
          <w:szCs w:val="20"/>
        </w:rPr>
        <w:t>Partner.</w:t>
      </w:r>
    </w:p>
    <w:p w14:paraId="3CC21B29" w14:textId="77777777" w:rsidR="007A59C4" w:rsidRPr="00B32A72" w:rsidRDefault="007A59C4" w:rsidP="00B32A72">
      <w:pPr>
        <w:pStyle w:val="BodyText"/>
        <w:ind w:left="816" w:hanging="816"/>
        <w:rPr>
          <w:rFonts w:asciiTheme="minorHAnsi" w:hAnsiTheme="minorHAnsi" w:cstheme="minorHAnsi"/>
          <w:sz w:val="20"/>
          <w:szCs w:val="20"/>
          <w:u w:val="single"/>
        </w:rPr>
      </w:pPr>
    </w:p>
    <w:p w14:paraId="2C7118DA" w14:textId="08E0C355" w:rsidR="00256809" w:rsidRDefault="00404FDF" w:rsidP="00404FDF">
      <w:pPr>
        <w:pStyle w:val="BodyText"/>
        <w:ind w:left="816" w:hanging="816"/>
        <w:rPr>
          <w:rFonts w:asciiTheme="minorHAnsi" w:hAnsiTheme="minorHAnsi" w:cstheme="minorHAnsi"/>
          <w:sz w:val="20"/>
          <w:szCs w:val="20"/>
        </w:rPr>
      </w:pPr>
      <w:r>
        <w:rPr>
          <w:rFonts w:asciiTheme="minorHAnsi" w:hAnsiTheme="minorHAnsi" w:cstheme="minorHAnsi"/>
          <w:sz w:val="20"/>
          <w:szCs w:val="20"/>
          <w:u w:val="single"/>
        </w:rPr>
        <w:t>Intellectual Property Rights</w:t>
      </w:r>
    </w:p>
    <w:p w14:paraId="44B336E3" w14:textId="52DFCA61" w:rsidR="00256809" w:rsidRDefault="004224A8" w:rsidP="00256809">
      <w:pPr>
        <w:pStyle w:val="ListParagraph"/>
        <w:numPr>
          <w:ilvl w:val="1"/>
          <w:numId w:val="32"/>
        </w:numPr>
        <w:tabs>
          <w:tab w:val="left" w:pos="820"/>
        </w:tabs>
        <w:ind w:right="110"/>
        <w:rPr>
          <w:rFonts w:asciiTheme="minorHAnsi" w:hAnsiTheme="minorHAnsi" w:cstheme="minorHAnsi"/>
          <w:sz w:val="20"/>
          <w:szCs w:val="20"/>
        </w:rPr>
      </w:pPr>
      <w:r w:rsidRPr="00256809">
        <w:rPr>
          <w:rFonts w:asciiTheme="minorHAnsi" w:hAnsiTheme="minorHAnsi" w:cstheme="minorHAnsi"/>
          <w:sz w:val="20"/>
          <w:szCs w:val="20"/>
        </w:rPr>
        <w:t xml:space="preserve">LLHM </w:t>
      </w:r>
      <w:r w:rsidR="0085315F" w:rsidRPr="00256809">
        <w:rPr>
          <w:rFonts w:asciiTheme="minorHAnsi" w:hAnsiTheme="minorHAnsi" w:cstheme="minorHAnsi"/>
          <w:sz w:val="20"/>
          <w:szCs w:val="20"/>
        </w:rPr>
        <w:t>(“Licensor”)</w:t>
      </w:r>
      <w:r w:rsidR="006B6656">
        <w:rPr>
          <w:rFonts w:asciiTheme="minorHAnsi" w:hAnsiTheme="minorHAnsi" w:cstheme="minorHAnsi"/>
          <w:sz w:val="20"/>
          <w:szCs w:val="20"/>
        </w:rPr>
        <w:t xml:space="preserve"> </w:t>
      </w:r>
      <w:r w:rsidRPr="00256809">
        <w:rPr>
          <w:rFonts w:asciiTheme="minorHAnsi" w:hAnsiTheme="minorHAnsi" w:cstheme="minorHAnsi"/>
          <w:sz w:val="20"/>
          <w:szCs w:val="20"/>
        </w:rPr>
        <w:t>grants the Charity Partner</w:t>
      </w:r>
      <w:r w:rsidR="0085315F" w:rsidRPr="00256809">
        <w:rPr>
          <w:rFonts w:asciiTheme="minorHAnsi" w:hAnsiTheme="minorHAnsi" w:cstheme="minorHAnsi"/>
          <w:sz w:val="20"/>
          <w:szCs w:val="20"/>
        </w:rPr>
        <w:t xml:space="preserve"> (“Licensee”)</w:t>
      </w:r>
      <w:r w:rsidRPr="00256809">
        <w:rPr>
          <w:rFonts w:asciiTheme="minorHAnsi" w:hAnsiTheme="minorHAnsi" w:cstheme="minorHAnsi"/>
          <w:sz w:val="20"/>
          <w:szCs w:val="20"/>
        </w:rPr>
        <w:t xml:space="preserve"> a non-exclusive, non-transferable, royalty-free licence for the Term to use the Event Mark for the purposes of fulfilli</w:t>
      </w:r>
      <w:r w:rsidR="0009508D" w:rsidRPr="00256809">
        <w:rPr>
          <w:rFonts w:asciiTheme="minorHAnsi" w:hAnsiTheme="minorHAnsi" w:cstheme="minorHAnsi"/>
          <w:sz w:val="20"/>
          <w:szCs w:val="20"/>
        </w:rPr>
        <w:t>ng the Charity Partner's rights</w:t>
      </w:r>
      <w:r w:rsidRPr="00256809">
        <w:rPr>
          <w:rFonts w:asciiTheme="minorHAnsi" w:hAnsiTheme="minorHAnsi" w:cstheme="minorHAnsi"/>
          <w:sz w:val="20"/>
          <w:szCs w:val="20"/>
        </w:rPr>
        <w:t xml:space="preserve"> and obligations under this</w:t>
      </w:r>
      <w:r w:rsidRPr="00256809">
        <w:rPr>
          <w:rFonts w:asciiTheme="minorHAnsi" w:hAnsiTheme="minorHAnsi" w:cstheme="minorHAnsi"/>
          <w:spacing w:val="-30"/>
          <w:sz w:val="20"/>
          <w:szCs w:val="20"/>
        </w:rPr>
        <w:t xml:space="preserve"> </w:t>
      </w:r>
      <w:r w:rsidRPr="00256809">
        <w:rPr>
          <w:rFonts w:asciiTheme="minorHAnsi" w:hAnsiTheme="minorHAnsi" w:cstheme="minorHAnsi"/>
          <w:sz w:val="20"/>
          <w:szCs w:val="20"/>
        </w:rPr>
        <w:t>Agreement.</w:t>
      </w:r>
    </w:p>
    <w:p w14:paraId="3166591E" w14:textId="06528D82" w:rsidR="00256809" w:rsidRDefault="004224A8" w:rsidP="00256809">
      <w:pPr>
        <w:pStyle w:val="ListParagraph"/>
        <w:numPr>
          <w:ilvl w:val="1"/>
          <w:numId w:val="32"/>
        </w:numPr>
        <w:tabs>
          <w:tab w:val="left" w:pos="820"/>
        </w:tabs>
        <w:ind w:right="110"/>
        <w:rPr>
          <w:rFonts w:asciiTheme="minorHAnsi" w:hAnsiTheme="minorHAnsi" w:cstheme="minorHAnsi"/>
          <w:sz w:val="20"/>
          <w:szCs w:val="20"/>
        </w:rPr>
      </w:pPr>
      <w:r w:rsidRPr="00256809">
        <w:rPr>
          <w:rFonts w:asciiTheme="minorHAnsi" w:hAnsiTheme="minorHAnsi" w:cstheme="minorHAnsi"/>
          <w:sz w:val="20"/>
          <w:szCs w:val="20"/>
        </w:rPr>
        <w:t xml:space="preserve">The Charity Partner </w:t>
      </w:r>
      <w:r w:rsidR="00B834AA" w:rsidRPr="00256809">
        <w:rPr>
          <w:rFonts w:asciiTheme="minorHAnsi" w:hAnsiTheme="minorHAnsi" w:cstheme="minorHAnsi"/>
          <w:sz w:val="20"/>
          <w:szCs w:val="20"/>
        </w:rPr>
        <w:t xml:space="preserve">(“Licensor”) </w:t>
      </w:r>
      <w:r w:rsidRPr="00256809">
        <w:rPr>
          <w:rFonts w:asciiTheme="minorHAnsi" w:hAnsiTheme="minorHAnsi" w:cstheme="minorHAnsi"/>
          <w:sz w:val="20"/>
          <w:szCs w:val="20"/>
        </w:rPr>
        <w:t>grants LLHM</w:t>
      </w:r>
      <w:r w:rsidR="00B834AA" w:rsidRPr="00256809">
        <w:rPr>
          <w:rFonts w:asciiTheme="minorHAnsi" w:hAnsiTheme="minorHAnsi" w:cstheme="minorHAnsi"/>
          <w:sz w:val="20"/>
          <w:szCs w:val="20"/>
        </w:rPr>
        <w:t xml:space="preserve"> (“Licensee”)</w:t>
      </w:r>
      <w:r w:rsidR="006B6656">
        <w:rPr>
          <w:rFonts w:asciiTheme="minorHAnsi" w:hAnsiTheme="minorHAnsi" w:cstheme="minorHAnsi"/>
          <w:sz w:val="20"/>
          <w:szCs w:val="20"/>
        </w:rPr>
        <w:t xml:space="preserve"> </w:t>
      </w:r>
      <w:r w:rsidRPr="00256809">
        <w:rPr>
          <w:rFonts w:asciiTheme="minorHAnsi" w:hAnsiTheme="minorHAnsi" w:cstheme="minorHAnsi"/>
          <w:sz w:val="20"/>
          <w:szCs w:val="20"/>
        </w:rPr>
        <w:t>a non-exclusive, non-transferable, royalty-free licence for the</w:t>
      </w:r>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Term</w:t>
      </w:r>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to</w:t>
      </w:r>
      <w:r w:rsidRPr="00256809">
        <w:rPr>
          <w:rFonts w:asciiTheme="minorHAnsi" w:hAnsiTheme="minorHAnsi" w:cstheme="minorHAnsi"/>
          <w:spacing w:val="-2"/>
          <w:sz w:val="20"/>
          <w:szCs w:val="20"/>
        </w:rPr>
        <w:t xml:space="preserve"> </w:t>
      </w:r>
      <w:r w:rsidRPr="00256809">
        <w:rPr>
          <w:rFonts w:asciiTheme="minorHAnsi" w:hAnsiTheme="minorHAnsi" w:cstheme="minorHAnsi"/>
          <w:sz w:val="20"/>
          <w:szCs w:val="20"/>
        </w:rPr>
        <w:t>use</w:t>
      </w:r>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the</w:t>
      </w:r>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Charity</w:t>
      </w:r>
      <w:r w:rsidRPr="00256809">
        <w:rPr>
          <w:rFonts w:asciiTheme="minorHAnsi" w:hAnsiTheme="minorHAnsi" w:cstheme="minorHAnsi"/>
          <w:spacing w:val="-4"/>
          <w:sz w:val="20"/>
          <w:szCs w:val="20"/>
        </w:rPr>
        <w:t xml:space="preserve"> </w:t>
      </w:r>
      <w:r w:rsidRPr="00256809">
        <w:rPr>
          <w:rFonts w:asciiTheme="minorHAnsi" w:hAnsiTheme="minorHAnsi" w:cstheme="minorHAnsi"/>
          <w:sz w:val="20"/>
          <w:szCs w:val="20"/>
        </w:rPr>
        <w:t>Partner’s</w:t>
      </w:r>
      <w:r w:rsidRPr="00256809">
        <w:rPr>
          <w:rFonts w:asciiTheme="minorHAnsi" w:hAnsiTheme="minorHAnsi" w:cstheme="minorHAnsi"/>
          <w:spacing w:val="-1"/>
          <w:sz w:val="20"/>
          <w:szCs w:val="20"/>
        </w:rPr>
        <w:t xml:space="preserve"> </w:t>
      </w:r>
      <w:r w:rsidRPr="00256809">
        <w:rPr>
          <w:rFonts w:asciiTheme="minorHAnsi" w:hAnsiTheme="minorHAnsi" w:cstheme="minorHAnsi"/>
          <w:sz w:val="20"/>
          <w:szCs w:val="20"/>
        </w:rPr>
        <w:t>Mark</w:t>
      </w:r>
      <w:r w:rsidRPr="00256809">
        <w:rPr>
          <w:rFonts w:asciiTheme="minorHAnsi" w:hAnsiTheme="minorHAnsi" w:cstheme="minorHAnsi"/>
          <w:spacing w:val="-4"/>
          <w:sz w:val="20"/>
          <w:szCs w:val="20"/>
        </w:rPr>
        <w:t xml:space="preserve"> </w:t>
      </w:r>
      <w:r w:rsidR="00424233">
        <w:rPr>
          <w:rFonts w:asciiTheme="minorHAnsi" w:hAnsiTheme="minorHAnsi" w:cstheme="minorHAnsi"/>
          <w:spacing w:val="-4"/>
          <w:sz w:val="20"/>
          <w:szCs w:val="20"/>
        </w:rPr>
        <w:t>on the LLHM website.</w:t>
      </w:r>
    </w:p>
    <w:p w14:paraId="2459347F" w14:textId="65DB8410" w:rsidR="007A59C4" w:rsidRPr="00256809" w:rsidRDefault="007A59C4" w:rsidP="00256809">
      <w:pPr>
        <w:pStyle w:val="ListParagraph"/>
        <w:numPr>
          <w:ilvl w:val="1"/>
          <w:numId w:val="32"/>
        </w:numPr>
        <w:tabs>
          <w:tab w:val="left" w:pos="820"/>
        </w:tabs>
        <w:ind w:right="110"/>
        <w:rPr>
          <w:rFonts w:asciiTheme="minorHAnsi" w:hAnsiTheme="minorHAnsi" w:cstheme="minorHAnsi"/>
          <w:sz w:val="20"/>
          <w:szCs w:val="20"/>
        </w:rPr>
      </w:pPr>
      <w:r w:rsidRPr="00256809">
        <w:rPr>
          <w:rFonts w:asciiTheme="minorHAnsi" w:hAnsiTheme="minorHAnsi" w:cstheme="minorHAnsi"/>
          <w:sz w:val="20"/>
          <w:szCs w:val="20"/>
        </w:rPr>
        <w:t>The Licensee shall only use the Licensor’s Intellectual Property Rights in accordance with:</w:t>
      </w:r>
    </w:p>
    <w:p w14:paraId="56DADEED" w14:textId="13A5E875" w:rsidR="007A59C4" w:rsidRPr="00B32A72" w:rsidRDefault="00256809" w:rsidP="00256809">
      <w:pPr>
        <w:pStyle w:val="ListParagraph"/>
        <w:numPr>
          <w:ilvl w:val="2"/>
          <w:numId w:val="9"/>
        </w:numPr>
        <w:tabs>
          <w:tab w:val="left" w:pos="820"/>
        </w:tabs>
        <w:spacing w:before="3"/>
        <w:ind w:left="1383" w:right="119" w:hanging="816"/>
        <w:rPr>
          <w:rFonts w:asciiTheme="minorHAnsi" w:hAnsiTheme="minorHAnsi" w:cstheme="minorHAnsi"/>
          <w:sz w:val="20"/>
          <w:szCs w:val="20"/>
        </w:rPr>
      </w:pPr>
      <w:r>
        <w:rPr>
          <w:rFonts w:asciiTheme="minorHAnsi" w:hAnsiTheme="minorHAnsi" w:cstheme="minorHAnsi"/>
          <w:sz w:val="20"/>
          <w:szCs w:val="20"/>
        </w:rPr>
        <w:t xml:space="preserve">            </w:t>
      </w:r>
      <w:r w:rsidR="007A59C4" w:rsidRPr="00B32A72">
        <w:rPr>
          <w:rFonts w:asciiTheme="minorHAnsi" w:hAnsiTheme="minorHAnsi" w:cstheme="minorHAnsi"/>
          <w:sz w:val="20"/>
          <w:szCs w:val="20"/>
        </w:rPr>
        <w:t>any pre-approved generic design, which in the case of the Event Mark is as set out at Schedule 1, and in the case of the Charity Partner Mark shall be as provided by the Charity Partner for use on the LLHM website; and</w:t>
      </w:r>
    </w:p>
    <w:p w14:paraId="6A5F471D" w14:textId="6876EA35" w:rsidR="007A59C4" w:rsidRPr="00B32A72" w:rsidRDefault="00256809" w:rsidP="00256809">
      <w:pPr>
        <w:pStyle w:val="ListParagraph"/>
        <w:numPr>
          <w:ilvl w:val="2"/>
          <w:numId w:val="9"/>
        </w:numPr>
        <w:tabs>
          <w:tab w:val="left" w:pos="820"/>
        </w:tabs>
        <w:spacing w:before="3"/>
        <w:ind w:left="1383" w:right="119" w:hanging="816"/>
        <w:rPr>
          <w:rFonts w:asciiTheme="minorHAnsi" w:hAnsiTheme="minorHAnsi" w:cstheme="minorHAnsi"/>
          <w:sz w:val="20"/>
          <w:szCs w:val="20"/>
        </w:rPr>
      </w:pPr>
      <w:r>
        <w:rPr>
          <w:rFonts w:asciiTheme="minorHAnsi" w:hAnsiTheme="minorHAnsi" w:cstheme="minorHAnsi"/>
          <w:sz w:val="20"/>
          <w:szCs w:val="20"/>
        </w:rPr>
        <w:t xml:space="preserve">            </w:t>
      </w:r>
      <w:r w:rsidR="007A59C4" w:rsidRPr="00B32A72">
        <w:rPr>
          <w:rFonts w:asciiTheme="minorHAnsi" w:hAnsiTheme="minorHAnsi" w:cstheme="minorHAnsi"/>
          <w:sz w:val="20"/>
          <w:szCs w:val="20"/>
        </w:rPr>
        <w:t>any Brand Guidelines notified to it from time t</w:t>
      </w:r>
      <w:r w:rsidR="00DB3B09">
        <w:rPr>
          <w:rFonts w:asciiTheme="minorHAnsi" w:hAnsiTheme="minorHAnsi" w:cstheme="minorHAnsi"/>
          <w:sz w:val="20"/>
          <w:szCs w:val="20"/>
        </w:rPr>
        <w:t>o t</w:t>
      </w:r>
      <w:r w:rsidR="007A59C4" w:rsidRPr="00B32A72">
        <w:rPr>
          <w:rFonts w:asciiTheme="minorHAnsi" w:hAnsiTheme="minorHAnsi" w:cstheme="minorHAnsi"/>
          <w:sz w:val="20"/>
          <w:szCs w:val="20"/>
        </w:rPr>
        <w:t>ime.</w:t>
      </w:r>
    </w:p>
    <w:p w14:paraId="5163D8B1" w14:textId="77777777" w:rsidR="007A59C4" w:rsidRPr="00B32A72" w:rsidRDefault="007A59C4" w:rsidP="00B32A72">
      <w:pPr>
        <w:pStyle w:val="ListParagraph"/>
        <w:tabs>
          <w:tab w:val="left" w:pos="820"/>
        </w:tabs>
        <w:ind w:left="816" w:right="121" w:hanging="816"/>
        <w:rPr>
          <w:rFonts w:asciiTheme="minorHAnsi" w:hAnsiTheme="minorHAnsi" w:cstheme="minorHAnsi"/>
          <w:sz w:val="20"/>
          <w:szCs w:val="20"/>
        </w:rPr>
      </w:pPr>
    </w:p>
    <w:p w14:paraId="46C9A191" w14:textId="77777777" w:rsidR="00256809" w:rsidRDefault="007A59C4" w:rsidP="00256809">
      <w:pPr>
        <w:pStyle w:val="ListParagraph"/>
        <w:numPr>
          <w:ilvl w:val="1"/>
          <w:numId w:val="32"/>
        </w:numPr>
        <w:ind w:right="116"/>
        <w:rPr>
          <w:rFonts w:asciiTheme="minorHAnsi" w:hAnsiTheme="minorHAnsi" w:cstheme="minorHAnsi"/>
          <w:sz w:val="20"/>
          <w:szCs w:val="20"/>
        </w:rPr>
      </w:pPr>
      <w:r w:rsidRPr="00256809">
        <w:rPr>
          <w:rFonts w:asciiTheme="minorHAnsi" w:hAnsiTheme="minorHAnsi" w:cstheme="minorHAnsi"/>
          <w:sz w:val="20"/>
          <w:szCs w:val="20"/>
        </w:rPr>
        <w:t>The Licensor represents and warrants that it is the owner or licensee of the Event Mark or Charity Partner Mark as appropriate.</w:t>
      </w:r>
    </w:p>
    <w:p w14:paraId="5BEBFD24" w14:textId="77777777" w:rsidR="00256809" w:rsidRDefault="004224A8" w:rsidP="00256809">
      <w:pPr>
        <w:pStyle w:val="ListParagraph"/>
        <w:numPr>
          <w:ilvl w:val="1"/>
          <w:numId w:val="32"/>
        </w:numPr>
        <w:ind w:right="116"/>
        <w:rPr>
          <w:rFonts w:asciiTheme="minorHAnsi" w:hAnsiTheme="minorHAnsi" w:cstheme="minorHAnsi"/>
          <w:sz w:val="20"/>
          <w:szCs w:val="20"/>
        </w:rPr>
      </w:pPr>
      <w:r w:rsidRPr="00256809">
        <w:rPr>
          <w:rFonts w:asciiTheme="minorHAnsi" w:hAnsiTheme="minorHAnsi" w:cstheme="minorHAnsi"/>
          <w:sz w:val="20"/>
          <w:szCs w:val="20"/>
        </w:rPr>
        <w:t xml:space="preserve">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shall not, nor directly or indirectly assist any other person to, do or omit to do anything to diminish the rights of </w:t>
      </w:r>
      <w:r w:rsidR="00D0353E" w:rsidRPr="00256809">
        <w:rPr>
          <w:rFonts w:asciiTheme="minorHAnsi" w:hAnsiTheme="minorHAnsi" w:cstheme="minorHAnsi"/>
          <w:sz w:val="20"/>
          <w:szCs w:val="20"/>
        </w:rPr>
        <w:t>the Licensor</w:t>
      </w:r>
      <w:r w:rsidRPr="00256809">
        <w:rPr>
          <w:rFonts w:asciiTheme="minorHAnsi" w:hAnsiTheme="minorHAnsi" w:cstheme="minorHAnsi"/>
          <w:sz w:val="20"/>
          <w:szCs w:val="20"/>
        </w:rPr>
        <w:t xml:space="preserve"> in the</w:t>
      </w:r>
      <w:r w:rsidR="00D0353E" w:rsidRPr="00256809">
        <w:rPr>
          <w:rFonts w:asciiTheme="minorHAnsi" w:hAnsiTheme="minorHAnsi" w:cstheme="minorHAnsi"/>
          <w:sz w:val="20"/>
          <w:szCs w:val="20"/>
        </w:rPr>
        <w:t>ir Intellectual Property Rights.</w:t>
      </w:r>
    </w:p>
    <w:p w14:paraId="2401F5CA" w14:textId="77777777" w:rsidR="00256809" w:rsidRDefault="004224A8" w:rsidP="00256809">
      <w:pPr>
        <w:pStyle w:val="ListParagraph"/>
        <w:numPr>
          <w:ilvl w:val="1"/>
          <w:numId w:val="32"/>
        </w:numPr>
        <w:ind w:right="116"/>
        <w:rPr>
          <w:rFonts w:asciiTheme="minorHAnsi" w:hAnsiTheme="minorHAnsi" w:cstheme="minorHAnsi"/>
          <w:sz w:val="20"/>
          <w:szCs w:val="20"/>
        </w:rPr>
      </w:pPr>
      <w:r w:rsidRPr="00256809">
        <w:rPr>
          <w:rFonts w:asciiTheme="minorHAnsi" w:hAnsiTheme="minorHAnsi" w:cstheme="minorHAnsi"/>
          <w:sz w:val="20"/>
          <w:szCs w:val="20"/>
        </w:rPr>
        <w:t xml:space="preserve">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shall not use, apply to </w:t>
      </w:r>
      <w:proofErr w:type="gramStart"/>
      <w:r w:rsidRPr="00256809">
        <w:rPr>
          <w:rFonts w:asciiTheme="minorHAnsi" w:hAnsiTheme="minorHAnsi" w:cstheme="minorHAnsi"/>
          <w:sz w:val="20"/>
          <w:szCs w:val="20"/>
        </w:rPr>
        <w:t>register</w:t>
      </w:r>
      <w:proofErr w:type="gramEnd"/>
      <w:r w:rsidRPr="00256809">
        <w:rPr>
          <w:rFonts w:asciiTheme="minorHAnsi" w:hAnsiTheme="minorHAnsi" w:cstheme="minorHAnsi"/>
          <w:sz w:val="20"/>
          <w:szCs w:val="20"/>
        </w:rPr>
        <w:t xml:space="preserve"> or register names, marks, symbols, drawings, logos, </w:t>
      </w:r>
      <w:r w:rsidRPr="00256809">
        <w:rPr>
          <w:rFonts w:asciiTheme="minorHAnsi" w:hAnsiTheme="minorHAnsi" w:cstheme="minorHAnsi"/>
          <w:sz w:val="20"/>
          <w:szCs w:val="20"/>
        </w:rPr>
        <w:lastRenderedPageBreak/>
        <w:t xml:space="preserve">designations or names which are confusingly similar to the </w:t>
      </w:r>
      <w:r w:rsidR="00D0353E" w:rsidRPr="00256809">
        <w:rPr>
          <w:rFonts w:asciiTheme="minorHAnsi" w:hAnsiTheme="minorHAnsi" w:cstheme="minorHAnsi"/>
          <w:sz w:val="20"/>
          <w:szCs w:val="20"/>
        </w:rPr>
        <w:t>Licensor’s Intellectual Property Rights</w:t>
      </w:r>
      <w:r w:rsidRPr="00256809">
        <w:rPr>
          <w:rFonts w:asciiTheme="minorHAnsi" w:hAnsiTheme="minorHAnsi" w:cstheme="minorHAnsi"/>
          <w:sz w:val="20"/>
          <w:szCs w:val="20"/>
        </w:rPr>
        <w:t>, for any</w:t>
      </w:r>
      <w:r w:rsidRPr="00256809">
        <w:rPr>
          <w:rFonts w:asciiTheme="minorHAnsi" w:hAnsiTheme="minorHAnsi" w:cstheme="minorHAnsi"/>
          <w:spacing w:val="-23"/>
          <w:sz w:val="20"/>
          <w:szCs w:val="20"/>
        </w:rPr>
        <w:t xml:space="preserve"> </w:t>
      </w:r>
      <w:r w:rsidRPr="00256809">
        <w:rPr>
          <w:rFonts w:asciiTheme="minorHAnsi" w:hAnsiTheme="minorHAnsi" w:cstheme="minorHAnsi"/>
          <w:sz w:val="20"/>
          <w:szCs w:val="20"/>
        </w:rPr>
        <w:t>purpose.</w:t>
      </w:r>
    </w:p>
    <w:p w14:paraId="5C65D361" w14:textId="3FD6CBFA" w:rsidR="00256809" w:rsidRDefault="004224A8" w:rsidP="00256809">
      <w:pPr>
        <w:pStyle w:val="ListParagraph"/>
        <w:numPr>
          <w:ilvl w:val="1"/>
          <w:numId w:val="32"/>
        </w:numPr>
        <w:ind w:right="116"/>
        <w:rPr>
          <w:rFonts w:asciiTheme="minorHAnsi" w:hAnsiTheme="minorHAnsi" w:cstheme="minorHAnsi"/>
          <w:sz w:val="20"/>
          <w:szCs w:val="20"/>
        </w:rPr>
      </w:pPr>
      <w:r w:rsidRPr="00256809">
        <w:rPr>
          <w:rFonts w:asciiTheme="minorHAnsi" w:hAnsiTheme="minorHAnsi" w:cstheme="minorHAnsi"/>
          <w:sz w:val="20"/>
          <w:szCs w:val="20"/>
        </w:rPr>
        <w:t xml:space="preserve">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shall not do, or omit to do, or permit to be done, any act which will or may weaken, damage or be detrimental to </w:t>
      </w:r>
      <w:r w:rsidR="00D0353E" w:rsidRPr="00256809">
        <w:rPr>
          <w:rFonts w:asciiTheme="minorHAnsi" w:hAnsiTheme="minorHAnsi" w:cstheme="minorHAnsi"/>
          <w:sz w:val="20"/>
          <w:szCs w:val="20"/>
        </w:rPr>
        <w:t>the Licensor’s</w:t>
      </w:r>
      <w:r w:rsidRPr="00256809">
        <w:rPr>
          <w:rFonts w:asciiTheme="minorHAnsi" w:hAnsiTheme="minorHAnsi" w:cstheme="minorHAnsi"/>
          <w:sz w:val="20"/>
          <w:szCs w:val="20"/>
        </w:rPr>
        <w:t xml:space="preserve"> Intellectual Property Rights or the reputation or goodwill associated with </w:t>
      </w:r>
      <w:r w:rsidR="006D3690">
        <w:rPr>
          <w:rFonts w:asciiTheme="minorHAnsi" w:hAnsiTheme="minorHAnsi" w:cstheme="minorHAnsi"/>
          <w:sz w:val="20"/>
          <w:szCs w:val="20"/>
        </w:rPr>
        <w:t>Licensor’s</w:t>
      </w:r>
      <w:r w:rsidRPr="00256809">
        <w:rPr>
          <w:rFonts w:asciiTheme="minorHAnsi" w:hAnsiTheme="minorHAnsi" w:cstheme="minorHAnsi"/>
          <w:sz w:val="20"/>
          <w:szCs w:val="20"/>
        </w:rPr>
        <w:t xml:space="preserve"> Intellectual Property Rights or which may invalidate</w:t>
      </w:r>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or</w:t>
      </w:r>
      <w:r w:rsidRPr="00256809">
        <w:rPr>
          <w:rFonts w:asciiTheme="minorHAnsi" w:hAnsiTheme="minorHAnsi" w:cstheme="minorHAnsi"/>
          <w:spacing w:val="-3"/>
          <w:sz w:val="20"/>
          <w:szCs w:val="20"/>
        </w:rPr>
        <w:t xml:space="preserve"> </w:t>
      </w:r>
      <w:proofErr w:type="spellStart"/>
      <w:r w:rsidRPr="00256809">
        <w:rPr>
          <w:rFonts w:asciiTheme="minorHAnsi" w:hAnsiTheme="minorHAnsi" w:cstheme="minorHAnsi"/>
          <w:sz w:val="20"/>
          <w:szCs w:val="20"/>
        </w:rPr>
        <w:t>jeopardise</w:t>
      </w:r>
      <w:proofErr w:type="spellEnd"/>
      <w:r w:rsidRPr="00256809">
        <w:rPr>
          <w:rFonts w:asciiTheme="minorHAnsi" w:hAnsiTheme="minorHAnsi" w:cstheme="minorHAnsi"/>
          <w:spacing w:val="-3"/>
          <w:sz w:val="20"/>
          <w:szCs w:val="20"/>
        </w:rPr>
        <w:t xml:space="preserve"> </w:t>
      </w:r>
      <w:r w:rsidRPr="00256809">
        <w:rPr>
          <w:rFonts w:asciiTheme="minorHAnsi" w:hAnsiTheme="minorHAnsi" w:cstheme="minorHAnsi"/>
          <w:sz w:val="20"/>
          <w:szCs w:val="20"/>
        </w:rPr>
        <w:t>any</w:t>
      </w:r>
      <w:r w:rsidRPr="00256809">
        <w:rPr>
          <w:rFonts w:asciiTheme="minorHAnsi" w:hAnsiTheme="minorHAnsi" w:cstheme="minorHAnsi"/>
          <w:spacing w:val="-4"/>
          <w:sz w:val="20"/>
          <w:szCs w:val="20"/>
        </w:rPr>
        <w:t xml:space="preserve"> </w:t>
      </w:r>
      <w:r w:rsidRPr="00256809">
        <w:rPr>
          <w:rFonts w:asciiTheme="minorHAnsi" w:hAnsiTheme="minorHAnsi" w:cstheme="minorHAnsi"/>
          <w:sz w:val="20"/>
          <w:szCs w:val="20"/>
        </w:rPr>
        <w:t>registration</w:t>
      </w:r>
      <w:r w:rsidRPr="00256809">
        <w:rPr>
          <w:rFonts w:asciiTheme="minorHAnsi" w:hAnsiTheme="minorHAnsi" w:cstheme="minorHAnsi"/>
          <w:spacing w:val="-4"/>
          <w:sz w:val="20"/>
          <w:szCs w:val="20"/>
        </w:rPr>
        <w:t xml:space="preserve"> </w:t>
      </w:r>
      <w:r w:rsidRPr="00256809">
        <w:rPr>
          <w:rFonts w:asciiTheme="minorHAnsi" w:hAnsiTheme="minorHAnsi" w:cstheme="minorHAnsi"/>
          <w:sz w:val="20"/>
          <w:szCs w:val="20"/>
        </w:rPr>
        <w:t>of</w:t>
      </w:r>
      <w:r w:rsidRPr="00256809">
        <w:rPr>
          <w:rFonts w:asciiTheme="minorHAnsi" w:hAnsiTheme="minorHAnsi" w:cstheme="minorHAnsi"/>
          <w:spacing w:val="-4"/>
          <w:sz w:val="20"/>
          <w:szCs w:val="20"/>
        </w:rPr>
        <w:t xml:space="preserve"> </w:t>
      </w:r>
      <w:r w:rsidR="00424233">
        <w:rPr>
          <w:rFonts w:asciiTheme="minorHAnsi" w:hAnsiTheme="minorHAnsi" w:cstheme="minorHAnsi"/>
          <w:sz w:val="20"/>
          <w:szCs w:val="20"/>
        </w:rPr>
        <w:t>the Licensor’s</w:t>
      </w:r>
      <w:r w:rsidRPr="00256809">
        <w:rPr>
          <w:rFonts w:asciiTheme="minorHAnsi" w:hAnsiTheme="minorHAnsi" w:cstheme="minorHAnsi"/>
          <w:spacing w:val="-4"/>
          <w:sz w:val="20"/>
          <w:szCs w:val="20"/>
        </w:rPr>
        <w:t xml:space="preserve"> </w:t>
      </w:r>
      <w:r w:rsidRPr="00256809">
        <w:rPr>
          <w:rFonts w:asciiTheme="minorHAnsi" w:hAnsiTheme="minorHAnsi" w:cstheme="minorHAnsi"/>
          <w:sz w:val="20"/>
          <w:szCs w:val="20"/>
        </w:rPr>
        <w:t>Intellectual</w:t>
      </w:r>
      <w:r w:rsidRPr="00256809">
        <w:rPr>
          <w:rFonts w:asciiTheme="minorHAnsi" w:hAnsiTheme="minorHAnsi" w:cstheme="minorHAnsi"/>
          <w:spacing w:val="-2"/>
          <w:sz w:val="20"/>
          <w:szCs w:val="20"/>
        </w:rPr>
        <w:t xml:space="preserve"> </w:t>
      </w:r>
      <w:r w:rsidRPr="00256809">
        <w:rPr>
          <w:rFonts w:asciiTheme="minorHAnsi" w:hAnsiTheme="minorHAnsi" w:cstheme="minorHAnsi"/>
          <w:sz w:val="20"/>
          <w:szCs w:val="20"/>
        </w:rPr>
        <w:t>Property</w:t>
      </w:r>
      <w:r w:rsidRPr="00256809">
        <w:rPr>
          <w:rFonts w:asciiTheme="minorHAnsi" w:hAnsiTheme="minorHAnsi" w:cstheme="minorHAnsi"/>
          <w:spacing w:val="-32"/>
          <w:sz w:val="20"/>
          <w:szCs w:val="20"/>
        </w:rPr>
        <w:t xml:space="preserve"> </w:t>
      </w:r>
      <w:r w:rsidRPr="00256809">
        <w:rPr>
          <w:rFonts w:asciiTheme="minorHAnsi" w:hAnsiTheme="minorHAnsi" w:cstheme="minorHAnsi"/>
          <w:sz w:val="20"/>
          <w:szCs w:val="20"/>
        </w:rPr>
        <w:t>rights.</w:t>
      </w:r>
    </w:p>
    <w:p w14:paraId="3D27042A" w14:textId="3C33B74A" w:rsidR="00F77061" w:rsidRDefault="004224A8" w:rsidP="00256809">
      <w:pPr>
        <w:pStyle w:val="ListParagraph"/>
        <w:numPr>
          <w:ilvl w:val="1"/>
          <w:numId w:val="32"/>
        </w:numPr>
        <w:ind w:right="116"/>
        <w:rPr>
          <w:rFonts w:asciiTheme="minorHAnsi" w:hAnsiTheme="minorHAnsi" w:cstheme="minorHAnsi"/>
          <w:sz w:val="20"/>
          <w:szCs w:val="20"/>
        </w:rPr>
      </w:pPr>
      <w:r w:rsidRPr="00256809">
        <w:rPr>
          <w:rFonts w:asciiTheme="minorHAnsi" w:hAnsiTheme="minorHAnsi" w:cstheme="minorHAnsi"/>
          <w:sz w:val="20"/>
          <w:szCs w:val="20"/>
        </w:rPr>
        <w:t xml:space="preserve">If 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becomes aware of any threatened or actual </w:t>
      </w:r>
      <w:proofErr w:type="spellStart"/>
      <w:r w:rsidRPr="00256809">
        <w:rPr>
          <w:rFonts w:asciiTheme="minorHAnsi" w:hAnsiTheme="minorHAnsi" w:cstheme="minorHAnsi"/>
          <w:sz w:val="20"/>
          <w:szCs w:val="20"/>
        </w:rPr>
        <w:t>unauthorised</w:t>
      </w:r>
      <w:proofErr w:type="spellEnd"/>
      <w:r w:rsidRPr="00256809">
        <w:rPr>
          <w:rFonts w:asciiTheme="minorHAnsi" w:hAnsiTheme="minorHAnsi" w:cstheme="minorHAnsi"/>
          <w:sz w:val="20"/>
          <w:szCs w:val="20"/>
        </w:rPr>
        <w:t xml:space="preserve"> use of </w:t>
      </w:r>
      <w:r w:rsidR="00D0353E" w:rsidRPr="00256809">
        <w:rPr>
          <w:rFonts w:asciiTheme="minorHAnsi" w:hAnsiTheme="minorHAnsi" w:cstheme="minorHAnsi"/>
          <w:sz w:val="20"/>
          <w:szCs w:val="20"/>
        </w:rPr>
        <w:t>the Licensor’s</w:t>
      </w:r>
      <w:r w:rsidRPr="00256809">
        <w:rPr>
          <w:rFonts w:asciiTheme="minorHAnsi" w:hAnsiTheme="minorHAnsi" w:cstheme="minorHAnsi"/>
          <w:sz w:val="20"/>
          <w:szCs w:val="20"/>
        </w:rPr>
        <w:t xml:space="preserve"> Intellectual Property Rights, 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shall immediately notify the same to </w:t>
      </w:r>
      <w:r w:rsidR="00424233">
        <w:rPr>
          <w:rFonts w:asciiTheme="minorHAnsi" w:hAnsiTheme="minorHAnsi" w:cstheme="minorHAnsi"/>
          <w:sz w:val="20"/>
          <w:szCs w:val="20"/>
        </w:rPr>
        <w:t xml:space="preserve">the </w:t>
      </w:r>
      <w:r w:rsidR="00D0353E" w:rsidRPr="00256809">
        <w:rPr>
          <w:rFonts w:asciiTheme="minorHAnsi" w:hAnsiTheme="minorHAnsi" w:cstheme="minorHAnsi"/>
          <w:sz w:val="20"/>
          <w:szCs w:val="20"/>
        </w:rPr>
        <w:t>Licensor</w:t>
      </w:r>
      <w:r w:rsidRPr="00256809">
        <w:rPr>
          <w:rFonts w:asciiTheme="minorHAnsi" w:hAnsiTheme="minorHAnsi" w:cstheme="minorHAnsi"/>
          <w:sz w:val="20"/>
          <w:szCs w:val="20"/>
        </w:rPr>
        <w:t xml:space="preserve"> in writing, setting out the facts in reasonable detail. The </w:t>
      </w:r>
      <w:r w:rsidR="00D0353E" w:rsidRPr="00256809">
        <w:rPr>
          <w:rFonts w:asciiTheme="minorHAnsi" w:hAnsiTheme="minorHAnsi" w:cstheme="minorHAnsi"/>
          <w:sz w:val="20"/>
          <w:szCs w:val="20"/>
        </w:rPr>
        <w:t>Licensee</w:t>
      </w:r>
      <w:r w:rsidRPr="00256809">
        <w:rPr>
          <w:rFonts w:asciiTheme="minorHAnsi" w:hAnsiTheme="minorHAnsi" w:cstheme="minorHAnsi"/>
          <w:sz w:val="20"/>
          <w:szCs w:val="20"/>
        </w:rPr>
        <w:t xml:space="preserve"> shall at </w:t>
      </w:r>
      <w:r w:rsidR="00D0353E" w:rsidRPr="00256809">
        <w:rPr>
          <w:rFonts w:asciiTheme="minorHAnsi" w:hAnsiTheme="minorHAnsi" w:cstheme="minorHAnsi"/>
          <w:sz w:val="20"/>
          <w:szCs w:val="20"/>
        </w:rPr>
        <w:t>the Licensor’s</w:t>
      </w:r>
      <w:r w:rsidRPr="00256809">
        <w:rPr>
          <w:rFonts w:asciiTheme="minorHAnsi" w:hAnsiTheme="minorHAnsi" w:cstheme="minorHAnsi"/>
          <w:sz w:val="20"/>
          <w:szCs w:val="20"/>
        </w:rPr>
        <w:t xml:space="preserve"> request give all reasonable co-operation to </w:t>
      </w:r>
      <w:r w:rsidR="00D0353E" w:rsidRPr="00256809">
        <w:rPr>
          <w:rFonts w:asciiTheme="minorHAnsi" w:hAnsiTheme="minorHAnsi" w:cstheme="minorHAnsi"/>
          <w:sz w:val="20"/>
          <w:szCs w:val="20"/>
        </w:rPr>
        <w:t>the Licensor</w:t>
      </w:r>
      <w:r w:rsidRPr="00256809">
        <w:rPr>
          <w:rFonts w:asciiTheme="minorHAnsi" w:hAnsiTheme="minorHAnsi" w:cstheme="minorHAnsi"/>
          <w:sz w:val="20"/>
          <w:szCs w:val="20"/>
        </w:rPr>
        <w:t xml:space="preserve"> (including the provision of documentation and making relevant personnel available) in any action, claim or proceedings brought or threatened in respect of </w:t>
      </w:r>
      <w:r w:rsidR="00D0353E" w:rsidRPr="00256809">
        <w:rPr>
          <w:rFonts w:asciiTheme="minorHAnsi" w:hAnsiTheme="minorHAnsi" w:cstheme="minorHAnsi"/>
          <w:sz w:val="20"/>
          <w:szCs w:val="20"/>
        </w:rPr>
        <w:t>the Licensor’s</w:t>
      </w:r>
      <w:r w:rsidRPr="00256809">
        <w:rPr>
          <w:rFonts w:asciiTheme="minorHAnsi" w:hAnsiTheme="minorHAnsi" w:cstheme="minorHAnsi"/>
          <w:sz w:val="20"/>
          <w:szCs w:val="20"/>
        </w:rPr>
        <w:t xml:space="preserve"> Intellectual Property Rights and </w:t>
      </w:r>
      <w:r w:rsidR="00D0353E" w:rsidRPr="00256809">
        <w:rPr>
          <w:rFonts w:asciiTheme="minorHAnsi" w:hAnsiTheme="minorHAnsi" w:cstheme="minorHAnsi"/>
          <w:sz w:val="20"/>
          <w:szCs w:val="20"/>
        </w:rPr>
        <w:t>the Licensor</w:t>
      </w:r>
      <w:r w:rsidRPr="00256809">
        <w:rPr>
          <w:rFonts w:asciiTheme="minorHAnsi" w:hAnsiTheme="minorHAnsi" w:cstheme="minorHAnsi"/>
          <w:sz w:val="20"/>
          <w:szCs w:val="20"/>
        </w:rPr>
        <w:t xml:space="preserve"> shall be responsible for the </w:t>
      </w:r>
      <w:r w:rsidR="00D0353E" w:rsidRPr="00256809">
        <w:rPr>
          <w:rFonts w:asciiTheme="minorHAnsi" w:hAnsiTheme="minorHAnsi" w:cstheme="minorHAnsi"/>
          <w:sz w:val="20"/>
          <w:szCs w:val="20"/>
        </w:rPr>
        <w:t>Licensee’s</w:t>
      </w:r>
      <w:r w:rsidRPr="00256809">
        <w:rPr>
          <w:rFonts w:asciiTheme="minorHAnsi" w:hAnsiTheme="minorHAnsi" w:cstheme="minorHAnsi"/>
          <w:sz w:val="20"/>
          <w:szCs w:val="20"/>
        </w:rPr>
        <w:t xml:space="preserve"> reasonable costs in connection with this co-operation.</w:t>
      </w:r>
    </w:p>
    <w:p w14:paraId="29C1FAB3" w14:textId="77777777" w:rsidR="00256809" w:rsidRPr="00256809" w:rsidRDefault="00256809" w:rsidP="00256809">
      <w:pPr>
        <w:pStyle w:val="ListParagraph"/>
        <w:ind w:left="360" w:right="116" w:firstLine="0"/>
        <w:rPr>
          <w:rFonts w:asciiTheme="minorHAnsi" w:hAnsiTheme="minorHAnsi" w:cstheme="minorHAnsi"/>
          <w:sz w:val="20"/>
          <w:szCs w:val="20"/>
        </w:rPr>
      </w:pPr>
    </w:p>
    <w:p w14:paraId="1CD796DA" w14:textId="77777777" w:rsidR="00F77061" w:rsidRPr="00B32A72" w:rsidRDefault="004224A8" w:rsidP="00B32A72">
      <w:pPr>
        <w:pStyle w:val="BodyText"/>
        <w:spacing w:before="1"/>
        <w:ind w:left="816" w:hanging="816"/>
        <w:rPr>
          <w:rFonts w:asciiTheme="minorHAnsi" w:hAnsiTheme="minorHAnsi" w:cstheme="minorHAnsi"/>
          <w:sz w:val="20"/>
          <w:szCs w:val="20"/>
        </w:rPr>
      </w:pPr>
      <w:r w:rsidRPr="00B32A72">
        <w:rPr>
          <w:rFonts w:asciiTheme="minorHAnsi" w:hAnsiTheme="minorHAnsi" w:cstheme="minorHAnsi"/>
          <w:sz w:val="20"/>
          <w:szCs w:val="20"/>
          <w:u w:val="single"/>
        </w:rPr>
        <w:t>Event</w:t>
      </w:r>
    </w:p>
    <w:p w14:paraId="2B797B11" w14:textId="22CF7EA4" w:rsidR="00256809" w:rsidRDefault="002B28F2" w:rsidP="00256809">
      <w:pPr>
        <w:pStyle w:val="ListParagraph"/>
        <w:numPr>
          <w:ilvl w:val="1"/>
          <w:numId w:val="33"/>
        </w:numPr>
        <w:tabs>
          <w:tab w:val="left" w:pos="819"/>
          <w:tab w:val="left" w:pos="820"/>
        </w:tabs>
        <w:ind w:right="255"/>
        <w:rPr>
          <w:rFonts w:asciiTheme="minorHAnsi" w:hAnsiTheme="minorHAnsi" w:cstheme="minorHAnsi"/>
          <w:sz w:val="20"/>
          <w:szCs w:val="20"/>
        </w:rPr>
      </w:pPr>
      <w:r>
        <w:rPr>
          <w:rFonts w:asciiTheme="minorHAnsi" w:hAnsiTheme="minorHAnsi" w:cstheme="minorHAnsi"/>
          <w:sz w:val="20"/>
          <w:szCs w:val="20"/>
        </w:rPr>
        <w:t>Subject to any Contagious Disease Control Requirements notified to the Charity Partner by LLHM</w:t>
      </w:r>
      <w:r w:rsidR="0078549C">
        <w:rPr>
          <w:rFonts w:asciiTheme="minorHAnsi" w:hAnsiTheme="minorHAnsi" w:cstheme="minorHAnsi"/>
          <w:sz w:val="20"/>
          <w:szCs w:val="20"/>
        </w:rPr>
        <w:t xml:space="preserve"> and</w:t>
      </w:r>
      <w:r w:rsidR="00756767">
        <w:rPr>
          <w:rFonts w:asciiTheme="minorHAnsi" w:hAnsiTheme="minorHAnsi" w:cstheme="minorHAnsi"/>
          <w:sz w:val="20"/>
          <w:szCs w:val="20"/>
        </w:rPr>
        <w:t xml:space="preserve">/or </w:t>
      </w:r>
      <w:r w:rsidR="0078549C">
        <w:rPr>
          <w:rFonts w:asciiTheme="minorHAnsi" w:hAnsiTheme="minorHAnsi" w:cstheme="minorHAnsi"/>
          <w:sz w:val="20"/>
          <w:szCs w:val="20"/>
        </w:rPr>
        <w:t xml:space="preserve">any other requirements of LLHM in response to a Contagious Disease and/or any </w:t>
      </w:r>
      <w:r w:rsidR="0057437E">
        <w:rPr>
          <w:rFonts w:asciiTheme="minorHAnsi" w:hAnsiTheme="minorHAnsi" w:cstheme="minorHAnsi"/>
          <w:sz w:val="20"/>
          <w:szCs w:val="20"/>
        </w:rPr>
        <w:t>P</w:t>
      </w:r>
      <w:r w:rsidR="0078549C">
        <w:rPr>
          <w:rFonts w:asciiTheme="minorHAnsi" w:hAnsiTheme="minorHAnsi" w:cstheme="minorHAnsi"/>
          <w:sz w:val="20"/>
          <w:szCs w:val="20"/>
        </w:rPr>
        <w:t xml:space="preserve">ublic </w:t>
      </w:r>
      <w:r w:rsidR="0057437E">
        <w:rPr>
          <w:rFonts w:asciiTheme="minorHAnsi" w:hAnsiTheme="minorHAnsi" w:cstheme="minorHAnsi"/>
          <w:sz w:val="20"/>
          <w:szCs w:val="20"/>
        </w:rPr>
        <w:t>C</w:t>
      </w:r>
      <w:r w:rsidR="0078549C">
        <w:rPr>
          <w:rFonts w:asciiTheme="minorHAnsi" w:hAnsiTheme="minorHAnsi" w:cstheme="minorHAnsi"/>
          <w:sz w:val="20"/>
          <w:szCs w:val="20"/>
        </w:rPr>
        <w:t>oncern</w:t>
      </w:r>
      <w:r>
        <w:rPr>
          <w:rFonts w:asciiTheme="minorHAnsi" w:hAnsiTheme="minorHAnsi" w:cstheme="minorHAnsi"/>
          <w:sz w:val="20"/>
          <w:szCs w:val="20"/>
        </w:rPr>
        <w:t>, t</w:t>
      </w:r>
      <w:r w:rsidR="004224A8" w:rsidRPr="00256809">
        <w:rPr>
          <w:rFonts w:asciiTheme="minorHAnsi" w:hAnsiTheme="minorHAnsi" w:cstheme="minorHAnsi"/>
          <w:sz w:val="20"/>
          <w:szCs w:val="20"/>
        </w:rPr>
        <w:t>he Charity Partner shall, at its own cos</w:t>
      </w:r>
      <w:r w:rsidR="0009508D" w:rsidRPr="00256809">
        <w:rPr>
          <w:rFonts w:asciiTheme="minorHAnsi" w:hAnsiTheme="minorHAnsi" w:cstheme="minorHAnsi"/>
          <w:sz w:val="20"/>
          <w:szCs w:val="20"/>
        </w:rPr>
        <w:t>t, set-up, operate and oversee</w:t>
      </w:r>
      <w:r w:rsidR="004224A8" w:rsidRPr="00256809">
        <w:rPr>
          <w:rFonts w:asciiTheme="minorHAnsi" w:hAnsiTheme="minorHAnsi" w:cstheme="minorHAnsi"/>
          <w:sz w:val="20"/>
          <w:szCs w:val="20"/>
        </w:rPr>
        <w:t xml:space="preserve"> one </w:t>
      </w:r>
      <w:r w:rsidR="004214E3" w:rsidRPr="00256809">
        <w:rPr>
          <w:rFonts w:asciiTheme="minorHAnsi" w:hAnsiTheme="minorHAnsi" w:cstheme="minorHAnsi"/>
          <w:sz w:val="20"/>
          <w:szCs w:val="20"/>
        </w:rPr>
        <w:t xml:space="preserve">themed </w:t>
      </w:r>
      <w:r w:rsidR="004224A8" w:rsidRPr="00256809">
        <w:rPr>
          <w:rFonts w:asciiTheme="minorHAnsi" w:hAnsiTheme="minorHAnsi" w:cstheme="minorHAnsi"/>
          <w:sz w:val="20"/>
          <w:szCs w:val="20"/>
        </w:rPr>
        <w:t>cheer point, of approximately 2-5 meters wide, along the route at t</w:t>
      </w:r>
      <w:r w:rsidR="00424233">
        <w:rPr>
          <w:rFonts w:asciiTheme="minorHAnsi" w:hAnsiTheme="minorHAnsi" w:cstheme="minorHAnsi"/>
          <w:sz w:val="20"/>
          <w:szCs w:val="20"/>
        </w:rPr>
        <w:t>h</w:t>
      </w:r>
      <w:r w:rsidR="00DB3B09">
        <w:rPr>
          <w:rFonts w:asciiTheme="minorHAnsi" w:hAnsiTheme="minorHAnsi" w:cstheme="minorHAnsi"/>
          <w:sz w:val="20"/>
          <w:szCs w:val="20"/>
        </w:rPr>
        <w:t xml:space="preserve">e </w:t>
      </w:r>
      <w:r w:rsidR="004224A8" w:rsidRPr="00256809">
        <w:rPr>
          <w:rFonts w:asciiTheme="minorHAnsi" w:hAnsiTheme="minorHAnsi" w:cstheme="minorHAnsi"/>
          <w:sz w:val="20"/>
          <w:szCs w:val="20"/>
        </w:rPr>
        <w:t>Event.</w:t>
      </w:r>
      <w:r w:rsidR="004214E3" w:rsidRPr="00256809">
        <w:rPr>
          <w:rFonts w:asciiTheme="minorHAnsi" w:hAnsiTheme="minorHAnsi" w:cstheme="minorHAnsi"/>
          <w:sz w:val="20"/>
          <w:szCs w:val="20"/>
        </w:rPr>
        <w:t xml:space="preserve"> The cheer point must remain in position until the last runner has passed by.</w:t>
      </w:r>
    </w:p>
    <w:p w14:paraId="0820D02C" w14:textId="318A7AA2" w:rsidR="00F77061" w:rsidRPr="00256809" w:rsidRDefault="004224A8" w:rsidP="00256809">
      <w:pPr>
        <w:pStyle w:val="ListParagraph"/>
        <w:numPr>
          <w:ilvl w:val="1"/>
          <w:numId w:val="33"/>
        </w:numPr>
        <w:tabs>
          <w:tab w:val="left" w:pos="819"/>
          <w:tab w:val="left" w:pos="820"/>
        </w:tabs>
        <w:ind w:right="255"/>
        <w:rPr>
          <w:rFonts w:asciiTheme="minorHAnsi" w:hAnsiTheme="minorHAnsi" w:cstheme="minorHAnsi"/>
          <w:sz w:val="20"/>
          <w:szCs w:val="20"/>
        </w:rPr>
      </w:pPr>
      <w:r w:rsidRPr="00256809">
        <w:rPr>
          <w:rFonts w:asciiTheme="minorHAnsi" w:hAnsiTheme="minorHAnsi" w:cstheme="minorHAnsi"/>
          <w:sz w:val="20"/>
          <w:szCs w:val="20"/>
        </w:rPr>
        <w:t>The Charity Partner shall not</w:t>
      </w:r>
      <w:r w:rsidR="00103E35" w:rsidRPr="00256809">
        <w:rPr>
          <w:rFonts w:asciiTheme="minorHAnsi" w:hAnsiTheme="minorHAnsi" w:cstheme="minorHAnsi"/>
          <w:sz w:val="20"/>
          <w:szCs w:val="20"/>
        </w:rPr>
        <w:t>,</w:t>
      </w:r>
      <w:r w:rsidRPr="00256809">
        <w:rPr>
          <w:rFonts w:asciiTheme="minorHAnsi" w:hAnsiTheme="minorHAnsi" w:cstheme="minorHAnsi"/>
          <w:sz w:val="20"/>
          <w:szCs w:val="20"/>
        </w:rPr>
        <w:t xml:space="preserve"> and shall ensure that its employees and agents shall not, in any interviews or communications about the Event do or say anything tha</w:t>
      </w:r>
      <w:r w:rsidR="00424233">
        <w:rPr>
          <w:rFonts w:asciiTheme="minorHAnsi" w:hAnsiTheme="minorHAnsi" w:cstheme="minorHAnsi"/>
          <w:sz w:val="20"/>
          <w:szCs w:val="20"/>
        </w:rPr>
        <w:t xml:space="preserve">t </w:t>
      </w:r>
      <w:r w:rsidRPr="00256809">
        <w:rPr>
          <w:rFonts w:asciiTheme="minorHAnsi" w:hAnsiTheme="minorHAnsi" w:cstheme="minorHAnsi"/>
          <w:sz w:val="20"/>
          <w:szCs w:val="20"/>
        </w:rPr>
        <w:t>may:</w:t>
      </w:r>
    </w:p>
    <w:p w14:paraId="6DDEE5F3" w14:textId="77777777" w:rsidR="00F77061" w:rsidRPr="00B32A72" w:rsidRDefault="004224A8" w:rsidP="00256809">
      <w:pPr>
        <w:pStyle w:val="ListParagraph"/>
        <w:numPr>
          <w:ilvl w:val="2"/>
          <w:numId w:val="7"/>
        </w:numPr>
        <w:tabs>
          <w:tab w:val="left" w:pos="1590"/>
          <w:tab w:val="left" w:pos="1591"/>
        </w:tabs>
        <w:spacing w:before="3"/>
        <w:ind w:left="1383" w:right="650" w:hanging="816"/>
        <w:rPr>
          <w:rFonts w:asciiTheme="minorHAnsi" w:hAnsiTheme="minorHAnsi" w:cstheme="minorHAnsi"/>
          <w:sz w:val="20"/>
          <w:szCs w:val="20"/>
        </w:rPr>
      </w:pPr>
      <w:r w:rsidRPr="00B32A72">
        <w:rPr>
          <w:rFonts w:asciiTheme="minorHAnsi" w:hAnsiTheme="minorHAnsi" w:cstheme="minorHAnsi"/>
          <w:sz w:val="20"/>
          <w:szCs w:val="20"/>
        </w:rPr>
        <w:t xml:space="preserve">be obscene, immoral, harmful or offensive according to generally acceptable </w:t>
      </w:r>
      <w:proofErr w:type="gramStart"/>
      <w:r w:rsidRPr="00B32A72">
        <w:rPr>
          <w:rFonts w:asciiTheme="minorHAnsi" w:hAnsiTheme="minorHAnsi" w:cstheme="minorHAnsi"/>
          <w:sz w:val="20"/>
          <w:szCs w:val="20"/>
        </w:rPr>
        <w:t>standards;</w:t>
      </w:r>
      <w:proofErr w:type="gramEnd"/>
    </w:p>
    <w:p w14:paraId="1B287D70" w14:textId="68295380" w:rsidR="00F77061" w:rsidRPr="00B32A72" w:rsidRDefault="004224A8" w:rsidP="00256809">
      <w:pPr>
        <w:pStyle w:val="ListParagraph"/>
        <w:numPr>
          <w:ilvl w:val="2"/>
          <w:numId w:val="7"/>
        </w:numPr>
        <w:tabs>
          <w:tab w:val="left" w:pos="1590"/>
          <w:tab w:val="left" w:pos="1591"/>
        </w:tabs>
        <w:spacing w:before="3"/>
        <w:ind w:left="1383" w:hanging="816"/>
        <w:rPr>
          <w:rFonts w:asciiTheme="minorHAnsi" w:hAnsiTheme="minorHAnsi" w:cstheme="minorHAnsi"/>
          <w:sz w:val="20"/>
          <w:szCs w:val="20"/>
        </w:rPr>
      </w:pPr>
      <w:r w:rsidRPr="00B32A72">
        <w:rPr>
          <w:rFonts w:asciiTheme="minorHAnsi" w:hAnsiTheme="minorHAnsi" w:cstheme="minorHAnsi"/>
          <w:sz w:val="20"/>
          <w:szCs w:val="20"/>
        </w:rPr>
        <w:t>encourage or incite the commission of a crime or publi</w:t>
      </w:r>
      <w:r w:rsidR="00424233">
        <w:rPr>
          <w:rFonts w:asciiTheme="minorHAnsi" w:hAnsiTheme="minorHAnsi" w:cstheme="minorHAnsi"/>
          <w:sz w:val="20"/>
          <w:szCs w:val="20"/>
        </w:rPr>
        <w:t xml:space="preserve">c </w:t>
      </w:r>
      <w:proofErr w:type="gramStart"/>
      <w:r w:rsidRPr="00B32A72">
        <w:rPr>
          <w:rFonts w:asciiTheme="minorHAnsi" w:hAnsiTheme="minorHAnsi" w:cstheme="minorHAnsi"/>
          <w:sz w:val="20"/>
          <w:szCs w:val="20"/>
        </w:rPr>
        <w:t>disorder;</w:t>
      </w:r>
      <w:proofErr w:type="gramEnd"/>
    </w:p>
    <w:p w14:paraId="7B60E35D" w14:textId="77777777" w:rsidR="00F77061" w:rsidRPr="00B32A72" w:rsidRDefault="004224A8" w:rsidP="00256809">
      <w:pPr>
        <w:pStyle w:val="ListParagraph"/>
        <w:numPr>
          <w:ilvl w:val="2"/>
          <w:numId w:val="7"/>
        </w:numPr>
        <w:tabs>
          <w:tab w:val="left" w:pos="1590"/>
          <w:tab w:val="left" w:pos="1591"/>
        </w:tabs>
        <w:spacing w:before="3"/>
        <w:ind w:left="1383" w:hanging="816"/>
        <w:rPr>
          <w:rFonts w:asciiTheme="minorHAnsi" w:hAnsiTheme="minorHAnsi" w:cstheme="minorHAnsi"/>
          <w:sz w:val="20"/>
          <w:szCs w:val="20"/>
        </w:rPr>
      </w:pPr>
      <w:r w:rsidRPr="00B32A72">
        <w:rPr>
          <w:rFonts w:asciiTheme="minorHAnsi" w:hAnsiTheme="minorHAnsi" w:cstheme="minorHAnsi"/>
          <w:sz w:val="20"/>
          <w:szCs w:val="20"/>
        </w:rPr>
        <w:t>endanger public safety;</w:t>
      </w:r>
      <w:r w:rsidRPr="00B32A72">
        <w:rPr>
          <w:rFonts w:asciiTheme="minorHAnsi" w:hAnsiTheme="minorHAnsi" w:cstheme="minorHAnsi"/>
          <w:spacing w:val="-23"/>
          <w:sz w:val="20"/>
          <w:szCs w:val="20"/>
        </w:rPr>
        <w:t xml:space="preserve"> </w:t>
      </w:r>
      <w:r w:rsidRPr="00B32A72">
        <w:rPr>
          <w:rFonts w:asciiTheme="minorHAnsi" w:hAnsiTheme="minorHAnsi" w:cstheme="minorHAnsi"/>
          <w:sz w:val="20"/>
          <w:szCs w:val="20"/>
        </w:rPr>
        <w:t>or</w:t>
      </w:r>
    </w:p>
    <w:p w14:paraId="33D48FA0" w14:textId="7129BADA" w:rsidR="00F77061" w:rsidRDefault="004224A8" w:rsidP="003D67D6">
      <w:pPr>
        <w:pStyle w:val="ListParagraph"/>
        <w:numPr>
          <w:ilvl w:val="2"/>
          <w:numId w:val="7"/>
        </w:numPr>
        <w:tabs>
          <w:tab w:val="left" w:pos="1590"/>
          <w:tab w:val="left" w:pos="1591"/>
        </w:tabs>
        <w:spacing w:before="3"/>
        <w:ind w:left="1383" w:right="239" w:hanging="816"/>
        <w:rPr>
          <w:rFonts w:asciiTheme="minorHAnsi" w:hAnsiTheme="minorHAnsi" w:cstheme="minorHAnsi"/>
          <w:sz w:val="20"/>
          <w:szCs w:val="20"/>
        </w:rPr>
      </w:pPr>
      <w:r w:rsidRPr="00B32A72">
        <w:rPr>
          <w:rFonts w:asciiTheme="minorHAnsi" w:hAnsiTheme="minorHAnsi" w:cstheme="minorHAnsi"/>
          <w:sz w:val="20"/>
          <w:szCs w:val="20"/>
        </w:rPr>
        <w:t xml:space="preserve">encourage, in whatever manner, </w:t>
      </w:r>
      <w:proofErr w:type="spellStart"/>
      <w:r w:rsidRPr="00B32A72">
        <w:rPr>
          <w:rFonts w:asciiTheme="minorHAnsi" w:hAnsiTheme="minorHAnsi" w:cstheme="minorHAnsi"/>
          <w:sz w:val="20"/>
          <w:szCs w:val="20"/>
        </w:rPr>
        <w:t>behaviour</w:t>
      </w:r>
      <w:proofErr w:type="spellEnd"/>
      <w:r w:rsidRPr="00B32A72">
        <w:rPr>
          <w:rFonts w:asciiTheme="minorHAnsi" w:hAnsiTheme="minorHAnsi" w:cstheme="minorHAnsi"/>
          <w:sz w:val="20"/>
          <w:szCs w:val="20"/>
        </w:rPr>
        <w:t xml:space="preserve"> that promotes disparaging views or </w:t>
      </w:r>
      <w:proofErr w:type="spellStart"/>
      <w:r w:rsidRPr="00B32A72">
        <w:rPr>
          <w:rFonts w:asciiTheme="minorHAnsi" w:hAnsiTheme="minorHAnsi" w:cstheme="minorHAnsi"/>
          <w:sz w:val="20"/>
          <w:szCs w:val="20"/>
        </w:rPr>
        <w:t>behaviour</w:t>
      </w:r>
      <w:proofErr w:type="spellEnd"/>
      <w:r w:rsidRPr="00B32A72">
        <w:rPr>
          <w:rFonts w:asciiTheme="minorHAnsi" w:hAnsiTheme="minorHAnsi" w:cstheme="minorHAnsi"/>
          <w:sz w:val="20"/>
          <w:szCs w:val="20"/>
        </w:rPr>
        <w:t xml:space="preserve"> relating to an individual or group’s </w:t>
      </w:r>
      <w:proofErr w:type="spellStart"/>
      <w:r w:rsidRPr="00B32A72">
        <w:rPr>
          <w:rFonts w:asciiTheme="minorHAnsi" w:hAnsiTheme="minorHAnsi" w:cstheme="minorHAnsi"/>
          <w:sz w:val="20"/>
          <w:szCs w:val="20"/>
        </w:rPr>
        <w:t>colour</w:t>
      </w:r>
      <w:proofErr w:type="spellEnd"/>
      <w:r w:rsidRPr="00B32A72">
        <w:rPr>
          <w:rFonts w:asciiTheme="minorHAnsi" w:hAnsiTheme="minorHAnsi" w:cstheme="minorHAnsi"/>
          <w:sz w:val="20"/>
          <w:szCs w:val="20"/>
        </w:rPr>
        <w:t>, race, nationality, ethnic or national</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origins,</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disability,</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sex,</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sexual</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orientation,</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marital</w:t>
      </w:r>
      <w:r w:rsidRPr="00B32A72">
        <w:rPr>
          <w:rFonts w:asciiTheme="minorHAnsi" w:hAnsiTheme="minorHAnsi" w:cstheme="minorHAnsi"/>
          <w:spacing w:val="-3"/>
          <w:sz w:val="20"/>
          <w:szCs w:val="20"/>
        </w:rPr>
        <w:t xml:space="preserve"> </w:t>
      </w:r>
      <w:r w:rsidRPr="00B32A72">
        <w:rPr>
          <w:rFonts w:asciiTheme="minorHAnsi" w:hAnsiTheme="minorHAnsi" w:cstheme="minorHAnsi"/>
          <w:sz w:val="20"/>
          <w:szCs w:val="20"/>
        </w:rPr>
        <w:t>status,</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religion</w:t>
      </w:r>
      <w:r w:rsidRPr="00B32A72">
        <w:rPr>
          <w:rFonts w:asciiTheme="minorHAnsi" w:hAnsiTheme="minorHAnsi" w:cstheme="minorHAnsi"/>
          <w:spacing w:val="-4"/>
          <w:sz w:val="20"/>
          <w:szCs w:val="20"/>
        </w:rPr>
        <w:t xml:space="preserve"> </w:t>
      </w:r>
      <w:r w:rsidRPr="00B32A72">
        <w:rPr>
          <w:rFonts w:asciiTheme="minorHAnsi" w:hAnsiTheme="minorHAnsi" w:cstheme="minorHAnsi"/>
          <w:sz w:val="20"/>
          <w:szCs w:val="20"/>
        </w:rPr>
        <w:t>or</w:t>
      </w:r>
      <w:r w:rsidRPr="00B32A72">
        <w:rPr>
          <w:rFonts w:asciiTheme="minorHAnsi" w:hAnsiTheme="minorHAnsi" w:cstheme="minorHAnsi"/>
          <w:spacing w:val="-36"/>
          <w:sz w:val="20"/>
          <w:szCs w:val="20"/>
        </w:rPr>
        <w:t xml:space="preserve"> </w:t>
      </w:r>
      <w:r w:rsidRPr="00B32A72">
        <w:rPr>
          <w:rFonts w:asciiTheme="minorHAnsi" w:hAnsiTheme="minorHAnsi" w:cstheme="minorHAnsi"/>
          <w:sz w:val="20"/>
          <w:szCs w:val="20"/>
        </w:rPr>
        <w:t>age.</w:t>
      </w:r>
    </w:p>
    <w:p w14:paraId="68F2239F" w14:textId="77777777" w:rsidR="003D67D6" w:rsidRPr="003D67D6" w:rsidRDefault="003D67D6" w:rsidP="003D67D6">
      <w:pPr>
        <w:pStyle w:val="ListParagraph"/>
        <w:tabs>
          <w:tab w:val="left" w:pos="1590"/>
          <w:tab w:val="left" w:pos="1591"/>
        </w:tabs>
        <w:spacing w:before="3"/>
        <w:ind w:left="1383" w:right="239" w:firstLine="0"/>
        <w:rPr>
          <w:rFonts w:asciiTheme="minorHAnsi" w:hAnsiTheme="minorHAnsi" w:cstheme="minorHAnsi"/>
          <w:sz w:val="20"/>
          <w:szCs w:val="20"/>
        </w:rPr>
      </w:pPr>
    </w:p>
    <w:p w14:paraId="7C96C04B" w14:textId="77777777" w:rsidR="00F77061" w:rsidRPr="00B32A72" w:rsidRDefault="004224A8" w:rsidP="00B32A72">
      <w:pPr>
        <w:pStyle w:val="BodyText"/>
        <w:spacing w:before="1"/>
        <w:ind w:left="816" w:hanging="816"/>
        <w:rPr>
          <w:rFonts w:asciiTheme="minorHAnsi" w:hAnsiTheme="minorHAnsi" w:cstheme="minorHAnsi"/>
          <w:sz w:val="20"/>
          <w:szCs w:val="20"/>
        </w:rPr>
      </w:pPr>
      <w:r w:rsidRPr="00B32A72">
        <w:rPr>
          <w:rFonts w:asciiTheme="minorHAnsi" w:hAnsiTheme="minorHAnsi" w:cstheme="minorHAnsi"/>
          <w:sz w:val="20"/>
          <w:szCs w:val="20"/>
          <w:u w:val="single"/>
        </w:rPr>
        <w:t>Post-Event</w:t>
      </w:r>
    </w:p>
    <w:p w14:paraId="1BEBE17C" w14:textId="49E5FC8C" w:rsidR="00256809" w:rsidRDefault="004224A8" w:rsidP="00256809">
      <w:pPr>
        <w:pStyle w:val="ListParagraph"/>
        <w:numPr>
          <w:ilvl w:val="1"/>
          <w:numId w:val="34"/>
        </w:numPr>
        <w:tabs>
          <w:tab w:val="left" w:pos="819"/>
          <w:tab w:val="left" w:pos="820"/>
        </w:tabs>
        <w:spacing w:before="107"/>
        <w:ind w:right="106"/>
        <w:rPr>
          <w:rFonts w:asciiTheme="minorHAnsi" w:hAnsiTheme="minorHAnsi" w:cstheme="minorHAnsi"/>
          <w:sz w:val="20"/>
          <w:szCs w:val="20"/>
        </w:rPr>
      </w:pPr>
      <w:r w:rsidRPr="00256809">
        <w:rPr>
          <w:rFonts w:asciiTheme="minorHAnsi" w:hAnsiTheme="minorHAnsi" w:cstheme="minorHAnsi"/>
          <w:sz w:val="20"/>
          <w:szCs w:val="20"/>
        </w:rPr>
        <w:t>LLHM shall provide the Charity Partner with a</w:t>
      </w:r>
      <w:r w:rsidR="00103E35" w:rsidRPr="00256809">
        <w:rPr>
          <w:rFonts w:asciiTheme="minorHAnsi" w:hAnsiTheme="minorHAnsi" w:cstheme="minorHAnsi"/>
          <w:sz w:val="20"/>
          <w:szCs w:val="20"/>
        </w:rPr>
        <w:t xml:space="preserve">n event and fundraising </w:t>
      </w:r>
      <w:r w:rsidR="002B28F2">
        <w:rPr>
          <w:rFonts w:asciiTheme="minorHAnsi" w:hAnsiTheme="minorHAnsi" w:cstheme="minorHAnsi"/>
          <w:sz w:val="20"/>
          <w:szCs w:val="20"/>
        </w:rPr>
        <w:t xml:space="preserve">form </w:t>
      </w:r>
      <w:r w:rsidR="009E4AD6" w:rsidRPr="00256809">
        <w:rPr>
          <w:rFonts w:asciiTheme="minorHAnsi" w:hAnsiTheme="minorHAnsi" w:cstheme="minorHAnsi"/>
          <w:sz w:val="20"/>
          <w:szCs w:val="20"/>
        </w:rPr>
        <w:t>one</w:t>
      </w:r>
      <w:r w:rsidRPr="00256809">
        <w:rPr>
          <w:rFonts w:asciiTheme="minorHAnsi" w:hAnsiTheme="minorHAnsi" w:cstheme="minorHAnsi"/>
          <w:sz w:val="20"/>
          <w:szCs w:val="20"/>
        </w:rPr>
        <w:t xml:space="preserve"> month after the Event.</w:t>
      </w:r>
    </w:p>
    <w:p w14:paraId="67E94F9C" w14:textId="47838757" w:rsidR="00F77061" w:rsidRPr="00256809" w:rsidRDefault="004224A8" w:rsidP="00256809">
      <w:pPr>
        <w:pStyle w:val="ListParagraph"/>
        <w:numPr>
          <w:ilvl w:val="1"/>
          <w:numId w:val="34"/>
        </w:numPr>
        <w:tabs>
          <w:tab w:val="left" w:pos="819"/>
          <w:tab w:val="left" w:pos="820"/>
        </w:tabs>
        <w:spacing w:before="107"/>
        <w:ind w:right="106"/>
        <w:rPr>
          <w:rFonts w:asciiTheme="minorHAnsi" w:hAnsiTheme="minorHAnsi" w:cstheme="minorHAnsi"/>
          <w:sz w:val="20"/>
          <w:szCs w:val="20"/>
        </w:rPr>
      </w:pPr>
      <w:r w:rsidRPr="00256809">
        <w:rPr>
          <w:rFonts w:asciiTheme="minorHAnsi" w:hAnsiTheme="minorHAnsi" w:cstheme="minorHAnsi"/>
          <w:sz w:val="20"/>
          <w:szCs w:val="20"/>
        </w:rPr>
        <w:t>Within thirty days of receipt, unless otherwise specified by LLHM, the Charity Partner shall complete and return the form to</w:t>
      </w:r>
      <w:r w:rsidRPr="00256809">
        <w:rPr>
          <w:rFonts w:asciiTheme="minorHAnsi" w:hAnsiTheme="minorHAnsi" w:cstheme="minorHAnsi"/>
          <w:spacing w:val="-28"/>
          <w:sz w:val="20"/>
          <w:szCs w:val="20"/>
        </w:rPr>
        <w:t xml:space="preserve"> </w:t>
      </w:r>
      <w:r w:rsidRPr="00256809">
        <w:rPr>
          <w:rFonts w:asciiTheme="minorHAnsi" w:hAnsiTheme="minorHAnsi" w:cstheme="minorHAnsi"/>
          <w:sz w:val="20"/>
          <w:szCs w:val="20"/>
        </w:rPr>
        <w:t>LLHM.</w:t>
      </w:r>
    </w:p>
    <w:p w14:paraId="7CA0143F" w14:textId="77777777" w:rsidR="00F77061" w:rsidRPr="00B32A72" w:rsidRDefault="00F77061" w:rsidP="00B32A72">
      <w:pPr>
        <w:pStyle w:val="BodyText"/>
        <w:spacing w:before="8"/>
        <w:ind w:left="816" w:hanging="816"/>
        <w:rPr>
          <w:rFonts w:asciiTheme="minorHAnsi" w:hAnsiTheme="minorHAnsi" w:cstheme="minorHAnsi"/>
          <w:sz w:val="20"/>
          <w:szCs w:val="20"/>
        </w:rPr>
      </w:pPr>
    </w:p>
    <w:p w14:paraId="2435A967" w14:textId="17165B4E" w:rsidR="00F77061" w:rsidRPr="00B32A72" w:rsidRDefault="004224A8" w:rsidP="00B32A72">
      <w:pPr>
        <w:pStyle w:val="BodyText"/>
        <w:ind w:left="816" w:hanging="816"/>
        <w:rPr>
          <w:rFonts w:asciiTheme="minorHAnsi" w:hAnsiTheme="minorHAnsi" w:cstheme="minorHAnsi"/>
          <w:sz w:val="20"/>
          <w:szCs w:val="20"/>
        </w:rPr>
      </w:pPr>
      <w:r w:rsidRPr="00B32A72">
        <w:rPr>
          <w:rFonts w:asciiTheme="minorHAnsi" w:hAnsiTheme="minorHAnsi" w:cstheme="minorHAnsi"/>
          <w:sz w:val="20"/>
          <w:szCs w:val="20"/>
          <w:u w:val="single"/>
        </w:rPr>
        <w:t>Transfer</w:t>
      </w:r>
    </w:p>
    <w:p w14:paraId="2E241D2A" w14:textId="5524B344" w:rsidR="00AD682F" w:rsidRPr="00256809" w:rsidRDefault="004224A8" w:rsidP="00256809">
      <w:pPr>
        <w:pStyle w:val="ListParagraph"/>
        <w:numPr>
          <w:ilvl w:val="1"/>
          <w:numId w:val="35"/>
        </w:numPr>
        <w:tabs>
          <w:tab w:val="left" w:pos="819"/>
          <w:tab w:val="left" w:pos="820"/>
        </w:tabs>
        <w:ind w:right="446"/>
        <w:rPr>
          <w:rFonts w:asciiTheme="minorHAnsi" w:hAnsiTheme="minorHAnsi" w:cstheme="minorHAnsi"/>
          <w:sz w:val="20"/>
          <w:szCs w:val="20"/>
        </w:rPr>
      </w:pPr>
      <w:r w:rsidRPr="00256809">
        <w:rPr>
          <w:rFonts w:asciiTheme="minorHAnsi" w:hAnsiTheme="minorHAnsi" w:cstheme="minorHAnsi"/>
          <w:sz w:val="20"/>
          <w:szCs w:val="20"/>
        </w:rPr>
        <w:t>The Charity Partner may transfer Charity Places to another Charity Partner with LLHM’s prior</w:t>
      </w:r>
      <w:r w:rsidRPr="00256809">
        <w:rPr>
          <w:rFonts w:asciiTheme="minorHAnsi" w:hAnsiTheme="minorHAnsi" w:cstheme="minorHAnsi"/>
          <w:spacing w:val="-5"/>
          <w:sz w:val="20"/>
          <w:szCs w:val="20"/>
        </w:rPr>
        <w:t xml:space="preserve"> </w:t>
      </w:r>
      <w:r w:rsidRPr="00256809">
        <w:rPr>
          <w:rFonts w:asciiTheme="minorHAnsi" w:hAnsiTheme="minorHAnsi" w:cstheme="minorHAnsi"/>
          <w:sz w:val="20"/>
          <w:szCs w:val="20"/>
        </w:rPr>
        <w:t>approval</w:t>
      </w:r>
      <w:r w:rsidRPr="00256809">
        <w:rPr>
          <w:rFonts w:asciiTheme="minorHAnsi" w:hAnsiTheme="minorHAnsi" w:cstheme="minorHAnsi"/>
          <w:spacing w:val="-4"/>
          <w:sz w:val="20"/>
          <w:szCs w:val="20"/>
        </w:rPr>
        <w:t xml:space="preserve"> </w:t>
      </w:r>
      <w:r w:rsidRPr="00256809">
        <w:rPr>
          <w:rFonts w:asciiTheme="minorHAnsi" w:hAnsiTheme="minorHAnsi" w:cstheme="minorHAnsi"/>
          <w:sz w:val="20"/>
          <w:szCs w:val="20"/>
        </w:rPr>
        <w:t>until</w:t>
      </w:r>
      <w:r w:rsidRPr="00256809">
        <w:rPr>
          <w:rFonts w:asciiTheme="minorHAnsi" w:hAnsiTheme="minorHAnsi" w:cstheme="minorHAnsi"/>
          <w:spacing w:val="-4"/>
          <w:sz w:val="20"/>
          <w:szCs w:val="20"/>
        </w:rPr>
        <w:t xml:space="preserve"> </w:t>
      </w:r>
      <w:r w:rsidR="00103E35" w:rsidRPr="00256809">
        <w:rPr>
          <w:rFonts w:asciiTheme="minorHAnsi" w:hAnsiTheme="minorHAnsi" w:cstheme="minorHAnsi"/>
          <w:sz w:val="20"/>
          <w:szCs w:val="20"/>
        </w:rPr>
        <w:t xml:space="preserve">the closure of the </w:t>
      </w:r>
      <w:r w:rsidR="002B28F2">
        <w:rPr>
          <w:rFonts w:asciiTheme="minorHAnsi" w:hAnsiTheme="minorHAnsi" w:cstheme="minorHAnsi"/>
          <w:sz w:val="20"/>
          <w:szCs w:val="20"/>
        </w:rPr>
        <w:t>Charity Console</w:t>
      </w:r>
      <w:r w:rsidRPr="00256809">
        <w:rPr>
          <w:rFonts w:asciiTheme="minorHAnsi" w:hAnsiTheme="minorHAnsi" w:cstheme="minorHAnsi"/>
          <w:sz w:val="20"/>
          <w:szCs w:val="20"/>
        </w:rPr>
        <w:t>.</w:t>
      </w:r>
      <w:r w:rsidR="00413BE1">
        <w:rPr>
          <w:rFonts w:asciiTheme="minorHAnsi" w:hAnsiTheme="minorHAnsi" w:cstheme="minorHAnsi"/>
          <w:sz w:val="20"/>
          <w:szCs w:val="20"/>
        </w:rPr>
        <w:t xml:space="preserve"> For the avoidance of doubt any financial transactions involved in the transfer of places shall be arranged between the respective Charity Partners without LLHM’s involvement. </w:t>
      </w:r>
    </w:p>
    <w:p w14:paraId="5A542B04" w14:textId="77777777" w:rsidR="00256809" w:rsidRPr="00256809" w:rsidRDefault="00256809" w:rsidP="00256809">
      <w:pPr>
        <w:pStyle w:val="ListParagraph"/>
        <w:tabs>
          <w:tab w:val="left" w:pos="819"/>
          <w:tab w:val="left" w:pos="820"/>
        </w:tabs>
        <w:ind w:left="360" w:right="446" w:firstLine="0"/>
        <w:rPr>
          <w:rFonts w:asciiTheme="minorHAnsi" w:hAnsiTheme="minorHAnsi" w:cstheme="minorHAnsi"/>
          <w:sz w:val="20"/>
          <w:szCs w:val="20"/>
        </w:rPr>
      </w:pPr>
    </w:p>
    <w:p w14:paraId="10C68719" w14:textId="209924C3" w:rsidR="00AD682F" w:rsidRPr="00AD682F" w:rsidRDefault="00AD682F" w:rsidP="00256809">
      <w:pPr>
        <w:widowControl/>
        <w:autoSpaceDE/>
        <w:autoSpaceDN/>
        <w:spacing w:before="3"/>
        <w:ind w:left="816" w:hanging="816"/>
        <w:rPr>
          <w:rFonts w:asciiTheme="minorHAnsi" w:eastAsia="Times New Roman" w:hAnsiTheme="minorHAnsi" w:cstheme="minorHAnsi"/>
          <w:color w:val="000000"/>
          <w:sz w:val="20"/>
          <w:szCs w:val="20"/>
          <w:lang w:val="en-GB" w:eastAsia="en-GB"/>
        </w:rPr>
      </w:pPr>
      <w:r w:rsidRPr="00AD682F">
        <w:rPr>
          <w:rFonts w:asciiTheme="minorHAnsi" w:eastAsia="Times New Roman" w:hAnsiTheme="minorHAnsi" w:cstheme="minorHAnsi"/>
          <w:color w:val="000000"/>
          <w:sz w:val="20"/>
          <w:szCs w:val="20"/>
          <w:u w:val="single"/>
          <w:lang w:val="en-GB" w:eastAsia="en-GB"/>
        </w:rPr>
        <w:t>Data Protection</w:t>
      </w:r>
    </w:p>
    <w:p w14:paraId="70E38017" w14:textId="3A594F92" w:rsidR="00256809" w:rsidRDefault="00256809" w:rsidP="00256809">
      <w:pPr>
        <w:widowControl/>
        <w:autoSpaceDE/>
        <w:autoSpaceDN/>
        <w:spacing w:before="3"/>
        <w:ind w:left="816" w:hanging="816"/>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10.1 </w:t>
      </w:r>
      <w:r w:rsidR="00AD682F" w:rsidRPr="00AD682F">
        <w:rPr>
          <w:rFonts w:asciiTheme="minorHAnsi" w:eastAsia="Times New Roman" w:hAnsiTheme="minorHAnsi" w:cstheme="minorHAnsi"/>
          <w:color w:val="000000"/>
          <w:sz w:val="20"/>
          <w:szCs w:val="20"/>
          <w:lang w:val="en-GB" w:eastAsia="en-GB"/>
        </w:rPr>
        <w:t xml:space="preserve">In this clause </w:t>
      </w:r>
      <w:r w:rsidR="00424233">
        <w:rPr>
          <w:rFonts w:asciiTheme="minorHAnsi" w:eastAsia="Times New Roman" w:hAnsiTheme="minorHAnsi" w:cstheme="minorHAnsi"/>
          <w:color w:val="000000"/>
          <w:sz w:val="20"/>
          <w:szCs w:val="20"/>
          <w:lang w:val="en-GB" w:eastAsia="en-GB"/>
        </w:rPr>
        <w:t>10</w:t>
      </w:r>
      <w:r w:rsidR="00AD682F" w:rsidRPr="00AD682F">
        <w:rPr>
          <w:rFonts w:asciiTheme="minorHAnsi" w:eastAsia="Times New Roman" w:hAnsiTheme="minorHAnsi" w:cstheme="minorHAnsi"/>
          <w:color w:val="000000"/>
          <w:sz w:val="20"/>
          <w:szCs w:val="20"/>
          <w:lang w:val="en-GB" w:eastAsia="en-GB"/>
        </w:rPr>
        <w:t>, the terms "</w:t>
      </w:r>
      <w:r w:rsidR="00AD682F" w:rsidRPr="00AD682F">
        <w:rPr>
          <w:rFonts w:asciiTheme="minorHAnsi" w:eastAsia="Times New Roman" w:hAnsiTheme="minorHAnsi" w:cstheme="minorHAnsi"/>
          <w:b/>
          <w:color w:val="000000"/>
          <w:sz w:val="20"/>
          <w:szCs w:val="20"/>
          <w:lang w:val="en-GB" w:eastAsia="en-GB"/>
        </w:rPr>
        <w:t>controller</w:t>
      </w:r>
      <w:r w:rsidR="00AD682F" w:rsidRPr="00AD682F">
        <w:rPr>
          <w:rFonts w:asciiTheme="minorHAnsi" w:eastAsia="Times New Roman" w:hAnsiTheme="minorHAnsi" w:cstheme="minorHAnsi"/>
          <w:color w:val="000000"/>
          <w:sz w:val="20"/>
          <w:szCs w:val="20"/>
          <w:lang w:val="en-GB" w:eastAsia="en-GB"/>
        </w:rPr>
        <w:t>", "</w:t>
      </w:r>
      <w:r w:rsidR="00AD682F" w:rsidRPr="00AD682F">
        <w:rPr>
          <w:rFonts w:asciiTheme="minorHAnsi" w:eastAsia="Times New Roman" w:hAnsiTheme="minorHAnsi" w:cstheme="minorHAnsi"/>
          <w:b/>
          <w:color w:val="000000"/>
          <w:sz w:val="20"/>
          <w:szCs w:val="20"/>
          <w:lang w:val="en-GB" w:eastAsia="en-GB"/>
        </w:rPr>
        <w:t>processor</w:t>
      </w:r>
      <w:r w:rsidR="00AD682F" w:rsidRPr="00AD682F">
        <w:rPr>
          <w:rFonts w:asciiTheme="minorHAnsi" w:eastAsia="Times New Roman" w:hAnsiTheme="minorHAnsi" w:cstheme="minorHAnsi"/>
          <w:color w:val="000000"/>
          <w:sz w:val="20"/>
          <w:szCs w:val="20"/>
          <w:lang w:val="en-GB" w:eastAsia="en-GB"/>
        </w:rPr>
        <w:t>", "</w:t>
      </w:r>
      <w:r w:rsidR="00AD682F" w:rsidRPr="00AD682F">
        <w:rPr>
          <w:rFonts w:asciiTheme="minorHAnsi" w:eastAsia="Times New Roman" w:hAnsiTheme="minorHAnsi" w:cstheme="minorHAnsi"/>
          <w:b/>
          <w:color w:val="000000"/>
          <w:sz w:val="20"/>
          <w:szCs w:val="20"/>
          <w:lang w:val="en-GB" w:eastAsia="en-GB"/>
        </w:rPr>
        <w:t>processing</w:t>
      </w:r>
      <w:r w:rsidR="00AD682F" w:rsidRPr="00AD682F">
        <w:rPr>
          <w:rFonts w:asciiTheme="minorHAnsi" w:eastAsia="Times New Roman" w:hAnsiTheme="minorHAnsi" w:cstheme="minorHAnsi"/>
          <w:color w:val="000000"/>
          <w:sz w:val="20"/>
          <w:szCs w:val="20"/>
          <w:lang w:val="en-GB" w:eastAsia="en-GB"/>
        </w:rPr>
        <w:t>", "</w:t>
      </w:r>
      <w:r w:rsidR="00AD682F" w:rsidRPr="00AD682F">
        <w:rPr>
          <w:rFonts w:asciiTheme="minorHAnsi" w:eastAsia="Times New Roman" w:hAnsiTheme="minorHAnsi" w:cstheme="minorHAnsi"/>
          <w:b/>
          <w:color w:val="000000"/>
          <w:sz w:val="20"/>
          <w:szCs w:val="20"/>
          <w:lang w:val="en-GB" w:eastAsia="en-GB"/>
        </w:rPr>
        <w:t>personal data breach</w:t>
      </w:r>
      <w:r w:rsidR="00AD682F" w:rsidRPr="00AD682F">
        <w:rPr>
          <w:rFonts w:asciiTheme="minorHAnsi" w:eastAsia="Times New Roman" w:hAnsiTheme="minorHAnsi" w:cstheme="minorHAnsi"/>
          <w:color w:val="000000"/>
          <w:sz w:val="20"/>
          <w:szCs w:val="20"/>
          <w:lang w:val="en-GB" w:eastAsia="en-GB"/>
        </w:rPr>
        <w:t>" and "</w:t>
      </w:r>
      <w:r w:rsidR="00AD682F" w:rsidRPr="00AD682F">
        <w:rPr>
          <w:rFonts w:asciiTheme="minorHAnsi" w:eastAsia="Times New Roman" w:hAnsiTheme="minorHAnsi" w:cstheme="minorHAnsi"/>
          <w:b/>
          <w:color w:val="000000"/>
          <w:sz w:val="20"/>
          <w:szCs w:val="20"/>
          <w:lang w:val="en-GB" w:eastAsia="en-GB"/>
        </w:rPr>
        <w:t>data subject</w:t>
      </w:r>
      <w:r w:rsidR="00AD682F" w:rsidRPr="00AD682F">
        <w:rPr>
          <w:rFonts w:asciiTheme="minorHAnsi" w:eastAsia="Times New Roman" w:hAnsiTheme="minorHAnsi" w:cstheme="minorHAnsi"/>
          <w:color w:val="000000"/>
          <w:sz w:val="20"/>
          <w:szCs w:val="20"/>
          <w:lang w:val="en-GB" w:eastAsia="en-GB"/>
        </w:rPr>
        <w:t>" shall have the meanings given to them in the Data Protection Legislation.</w:t>
      </w:r>
    </w:p>
    <w:p w14:paraId="12D547C0" w14:textId="1A073EF1" w:rsidR="00256809" w:rsidRDefault="00256809" w:rsidP="00256809">
      <w:pPr>
        <w:widowControl/>
        <w:autoSpaceDE/>
        <w:autoSpaceDN/>
        <w:spacing w:before="3"/>
        <w:ind w:left="816" w:hanging="816"/>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10.2 </w:t>
      </w:r>
      <w:r w:rsidR="00AD682F" w:rsidRPr="00AD682F">
        <w:rPr>
          <w:rFonts w:asciiTheme="minorHAnsi" w:eastAsia="Times New Roman" w:hAnsiTheme="minorHAnsi" w:cstheme="minorHAnsi"/>
          <w:color w:val="000000"/>
          <w:sz w:val="20"/>
          <w:szCs w:val="20"/>
          <w:lang w:val="en-GB" w:eastAsia="en-GB"/>
        </w:rPr>
        <w:t xml:space="preserve">The parties agree that, with respect to the Shared Personal Data, LLHM and the Charity Partner are each </w:t>
      </w:r>
      <w:proofErr w:type="gramStart"/>
      <w:r w:rsidR="00AD682F" w:rsidRPr="00AD682F">
        <w:rPr>
          <w:rFonts w:asciiTheme="minorHAnsi" w:eastAsia="Times New Roman" w:hAnsiTheme="minorHAnsi" w:cstheme="minorHAnsi"/>
          <w:color w:val="000000"/>
          <w:sz w:val="20"/>
          <w:szCs w:val="20"/>
          <w:lang w:val="en-GB" w:eastAsia="en-GB"/>
        </w:rPr>
        <w:t>controllers</w:t>
      </w:r>
      <w:proofErr w:type="gramEnd"/>
      <w:r w:rsidR="00AD682F" w:rsidRPr="00AD682F">
        <w:rPr>
          <w:rFonts w:asciiTheme="minorHAnsi" w:eastAsia="Times New Roman" w:hAnsiTheme="minorHAnsi" w:cstheme="minorHAnsi"/>
          <w:color w:val="000000"/>
          <w:sz w:val="20"/>
          <w:szCs w:val="20"/>
          <w:lang w:val="en-GB" w:eastAsia="en-GB"/>
        </w:rPr>
        <w:t xml:space="preserve">. </w:t>
      </w:r>
    </w:p>
    <w:p w14:paraId="4F466A9A" w14:textId="7D0E177B" w:rsidR="00AD682F" w:rsidRPr="00AD682F" w:rsidRDefault="00256809" w:rsidP="00256809">
      <w:pPr>
        <w:widowControl/>
        <w:autoSpaceDE/>
        <w:autoSpaceDN/>
        <w:spacing w:before="3"/>
        <w:ind w:left="816" w:hanging="816"/>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10.3 </w:t>
      </w:r>
      <w:r w:rsidR="00AD682F" w:rsidRPr="00AD682F">
        <w:rPr>
          <w:rFonts w:asciiTheme="minorHAnsi" w:eastAsia="Times New Roman" w:hAnsiTheme="minorHAnsi" w:cstheme="minorHAnsi"/>
          <w:color w:val="000000"/>
          <w:sz w:val="20"/>
          <w:szCs w:val="20"/>
          <w:lang w:val="en-GB" w:eastAsia="en-GB"/>
        </w:rPr>
        <w:t xml:space="preserve">Both </w:t>
      </w:r>
      <w:r w:rsidR="00AD682F" w:rsidRPr="00AD682F">
        <w:rPr>
          <w:rFonts w:asciiTheme="minorHAnsi" w:eastAsia="Calibri" w:hAnsiTheme="minorHAnsi" w:cstheme="minorHAnsi"/>
          <w:color w:val="000000"/>
          <w:sz w:val="20"/>
          <w:szCs w:val="20"/>
          <w:lang w:val="en-GB" w:eastAsia="en-GB"/>
        </w:rPr>
        <w:t xml:space="preserve">parties will </w:t>
      </w:r>
      <w:proofErr w:type="gramStart"/>
      <w:r w:rsidR="00AD682F" w:rsidRPr="00AD682F">
        <w:rPr>
          <w:rFonts w:asciiTheme="minorHAnsi" w:eastAsia="Calibri" w:hAnsiTheme="minorHAnsi" w:cstheme="minorHAnsi"/>
          <w:color w:val="000000"/>
          <w:sz w:val="20"/>
          <w:szCs w:val="20"/>
          <w:lang w:val="en-GB" w:eastAsia="en-GB"/>
        </w:rPr>
        <w:t>comply at all times</w:t>
      </w:r>
      <w:proofErr w:type="gramEnd"/>
      <w:r w:rsidR="00AD682F" w:rsidRPr="00AD682F">
        <w:rPr>
          <w:rFonts w:asciiTheme="minorHAnsi" w:eastAsia="Calibri" w:hAnsiTheme="minorHAnsi" w:cstheme="minorHAnsi"/>
          <w:color w:val="000000"/>
          <w:sz w:val="20"/>
          <w:szCs w:val="20"/>
          <w:lang w:val="en-GB" w:eastAsia="en-GB"/>
        </w:rPr>
        <w:t xml:space="preserve"> with the Data Protection Legislation when processing Shared Personal Data and take all measures required of controllers which will include, but not be limited to:</w:t>
      </w:r>
    </w:p>
    <w:p w14:paraId="5B746777" w14:textId="77777777" w:rsidR="00AD682F" w:rsidRPr="00B32A72" w:rsidRDefault="00AD682F" w:rsidP="00256809">
      <w:pPr>
        <w:pStyle w:val="ListParagraph"/>
        <w:widowControl/>
        <w:numPr>
          <w:ilvl w:val="0"/>
          <w:numId w:val="23"/>
        </w:numPr>
        <w:tabs>
          <w:tab w:val="num" w:pos="1701"/>
        </w:tabs>
        <w:autoSpaceDE/>
        <w:autoSpaceDN/>
        <w:spacing w:before="3"/>
        <w:ind w:left="1383" w:hanging="816"/>
        <w:outlineLvl w:val="2"/>
        <w:rPr>
          <w:rFonts w:asciiTheme="minorHAnsi" w:eastAsia="Times New Roman" w:hAnsiTheme="minorHAnsi" w:cstheme="minorHAnsi"/>
          <w:color w:val="000000"/>
          <w:sz w:val="20"/>
          <w:szCs w:val="20"/>
          <w:lang w:val="en-GB" w:eastAsia="en-GB"/>
        </w:rPr>
      </w:pPr>
      <w:r w:rsidRPr="00B32A72">
        <w:rPr>
          <w:rFonts w:asciiTheme="minorHAnsi" w:eastAsia="Times New Roman" w:hAnsiTheme="minorHAnsi" w:cstheme="minorHAnsi"/>
          <w:color w:val="000000"/>
          <w:sz w:val="20"/>
          <w:szCs w:val="20"/>
          <w:lang w:val="en-GB" w:eastAsia="en-GB"/>
        </w:rPr>
        <w:t xml:space="preserve">where applicable, promptly informing the regulator or data subjects of a personal data </w:t>
      </w:r>
      <w:proofErr w:type="gramStart"/>
      <w:r w:rsidRPr="00B32A72">
        <w:rPr>
          <w:rFonts w:asciiTheme="minorHAnsi" w:eastAsia="Times New Roman" w:hAnsiTheme="minorHAnsi" w:cstheme="minorHAnsi"/>
          <w:color w:val="000000"/>
          <w:sz w:val="20"/>
          <w:szCs w:val="20"/>
          <w:lang w:val="en-GB" w:eastAsia="en-GB"/>
        </w:rPr>
        <w:t>breach;</w:t>
      </w:r>
      <w:proofErr w:type="gramEnd"/>
    </w:p>
    <w:p w14:paraId="1BB2320D" w14:textId="77777777" w:rsidR="00AD682F" w:rsidRPr="00B32A72" w:rsidRDefault="00AD682F" w:rsidP="00256809">
      <w:pPr>
        <w:pStyle w:val="ListParagraph"/>
        <w:widowControl/>
        <w:numPr>
          <w:ilvl w:val="0"/>
          <w:numId w:val="23"/>
        </w:numPr>
        <w:tabs>
          <w:tab w:val="num" w:pos="1701"/>
        </w:tabs>
        <w:autoSpaceDE/>
        <w:autoSpaceDN/>
        <w:spacing w:before="3"/>
        <w:ind w:left="1383" w:hanging="816"/>
        <w:outlineLvl w:val="2"/>
        <w:rPr>
          <w:rFonts w:asciiTheme="minorHAnsi" w:eastAsia="Times New Roman" w:hAnsiTheme="minorHAnsi" w:cstheme="minorHAnsi"/>
          <w:color w:val="000000"/>
          <w:sz w:val="20"/>
          <w:szCs w:val="20"/>
          <w:lang w:val="en-GB" w:eastAsia="en-GB"/>
        </w:rPr>
      </w:pPr>
      <w:r w:rsidRPr="00B32A72">
        <w:rPr>
          <w:rFonts w:asciiTheme="minorHAnsi" w:eastAsia="Times New Roman" w:hAnsiTheme="minorHAnsi" w:cstheme="minorHAnsi"/>
          <w:color w:val="000000"/>
          <w:sz w:val="20"/>
          <w:szCs w:val="20"/>
          <w:lang w:val="en-GB" w:eastAsia="en-GB"/>
        </w:rPr>
        <w:t xml:space="preserve">ensuring that appropriate technical and organisational measures are in place to protect against any personal data </w:t>
      </w:r>
      <w:proofErr w:type="gramStart"/>
      <w:r w:rsidRPr="00B32A72">
        <w:rPr>
          <w:rFonts w:asciiTheme="minorHAnsi" w:eastAsia="Times New Roman" w:hAnsiTheme="minorHAnsi" w:cstheme="minorHAnsi"/>
          <w:color w:val="000000"/>
          <w:sz w:val="20"/>
          <w:szCs w:val="20"/>
          <w:lang w:val="en-GB" w:eastAsia="en-GB"/>
        </w:rPr>
        <w:t>breach;</w:t>
      </w:r>
      <w:proofErr w:type="gramEnd"/>
    </w:p>
    <w:p w14:paraId="1E36CCD4" w14:textId="77777777" w:rsidR="00AD682F" w:rsidRPr="00B32A72" w:rsidRDefault="00AD682F" w:rsidP="00256809">
      <w:pPr>
        <w:pStyle w:val="ListParagraph"/>
        <w:widowControl/>
        <w:numPr>
          <w:ilvl w:val="0"/>
          <w:numId w:val="23"/>
        </w:numPr>
        <w:tabs>
          <w:tab w:val="num" w:pos="1701"/>
        </w:tabs>
        <w:autoSpaceDE/>
        <w:autoSpaceDN/>
        <w:spacing w:before="3"/>
        <w:ind w:left="1383" w:hanging="816"/>
        <w:outlineLvl w:val="2"/>
        <w:rPr>
          <w:rFonts w:asciiTheme="minorHAnsi" w:eastAsia="Times New Roman" w:hAnsiTheme="minorHAnsi" w:cstheme="minorHAnsi"/>
          <w:color w:val="000000"/>
          <w:sz w:val="20"/>
          <w:szCs w:val="20"/>
          <w:lang w:val="en-GB" w:eastAsia="en-GB"/>
        </w:rPr>
      </w:pPr>
      <w:r w:rsidRPr="00B32A72">
        <w:rPr>
          <w:rFonts w:asciiTheme="minorHAnsi" w:eastAsia="Times New Roman" w:hAnsiTheme="minorHAnsi" w:cstheme="minorHAnsi"/>
          <w:color w:val="000000"/>
          <w:sz w:val="20"/>
          <w:szCs w:val="20"/>
          <w:lang w:val="en-GB" w:eastAsia="en-GB"/>
        </w:rPr>
        <w:t xml:space="preserve">providing the data subject with required </w:t>
      </w:r>
      <w:proofErr w:type="gramStart"/>
      <w:r w:rsidRPr="00B32A72">
        <w:rPr>
          <w:rFonts w:asciiTheme="minorHAnsi" w:eastAsia="Times New Roman" w:hAnsiTheme="minorHAnsi" w:cstheme="minorHAnsi"/>
          <w:color w:val="000000"/>
          <w:sz w:val="20"/>
          <w:szCs w:val="20"/>
          <w:lang w:val="en-GB" w:eastAsia="en-GB"/>
        </w:rPr>
        <w:t>information;</w:t>
      </w:r>
      <w:proofErr w:type="gramEnd"/>
    </w:p>
    <w:p w14:paraId="375CAC05" w14:textId="77777777" w:rsidR="00AD682F" w:rsidRPr="00B32A72" w:rsidRDefault="00AD682F" w:rsidP="00256809">
      <w:pPr>
        <w:pStyle w:val="ListParagraph"/>
        <w:widowControl/>
        <w:numPr>
          <w:ilvl w:val="0"/>
          <w:numId w:val="23"/>
        </w:numPr>
        <w:tabs>
          <w:tab w:val="num" w:pos="1701"/>
        </w:tabs>
        <w:autoSpaceDE/>
        <w:autoSpaceDN/>
        <w:spacing w:before="3"/>
        <w:ind w:left="1383" w:hanging="816"/>
        <w:outlineLvl w:val="2"/>
        <w:rPr>
          <w:rFonts w:asciiTheme="minorHAnsi" w:eastAsia="Times New Roman" w:hAnsiTheme="minorHAnsi" w:cstheme="minorHAnsi"/>
          <w:color w:val="000000"/>
          <w:sz w:val="20"/>
          <w:szCs w:val="20"/>
          <w:lang w:val="en-GB" w:eastAsia="en-GB"/>
        </w:rPr>
      </w:pPr>
      <w:r w:rsidRPr="00B32A72">
        <w:rPr>
          <w:rFonts w:asciiTheme="minorHAnsi" w:eastAsia="Times New Roman" w:hAnsiTheme="minorHAnsi" w:cstheme="minorHAnsi"/>
          <w:color w:val="000000"/>
          <w:sz w:val="20"/>
          <w:szCs w:val="20"/>
          <w:lang w:val="en-GB" w:eastAsia="en-GB"/>
        </w:rPr>
        <w:t>complying with any valid rights requests from data subjects regarding the use and storage of its personal data; and</w:t>
      </w:r>
    </w:p>
    <w:p w14:paraId="79400ED5" w14:textId="77777777" w:rsidR="00AD682F" w:rsidRPr="00B32A72" w:rsidRDefault="00AD682F" w:rsidP="00256809">
      <w:pPr>
        <w:pStyle w:val="ListParagraph"/>
        <w:widowControl/>
        <w:numPr>
          <w:ilvl w:val="0"/>
          <w:numId w:val="23"/>
        </w:numPr>
        <w:tabs>
          <w:tab w:val="num" w:pos="1701"/>
        </w:tabs>
        <w:autoSpaceDE/>
        <w:autoSpaceDN/>
        <w:spacing w:before="3"/>
        <w:ind w:left="1383" w:hanging="816"/>
        <w:outlineLvl w:val="2"/>
        <w:rPr>
          <w:rFonts w:asciiTheme="minorHAnsi" w:eastAsia="Times New Roman" w:hAnsiTheme="minorHAnsi" w:cstheme="minorHAnsi"/>
          <w:color w:val="000000"/>
          <w:sz w:val="20"/>
          <w:szCs w:val="20"/>
          <w:lang w:val="en-GB" w:eastAsia="en-GB"/>
        </w:rPr>
      </w:pPr>
      <w:r w:rsidRPr="00B32A72">
        <w:rPr>
          <w:rFonts w:asciiTheme="minorHAnsi" w:eastAsia="Times New Roman" w:hAnsiTheme="minorHAnsi" w:cstheme="minorHAnsi"/>
          <w:color w:val="000000"/>
          <w:sz w:val="20"/>
          <w:szCs w:val="20"/>
          <w:lang w:val="en-GB" w:eastAsia="en-GB"/>
        </w:rPr>
        <w:t>only processing personal data where the party has a valid legal basis to do so.</w:t>
      </w:r>
    </w:p>
    <w:p w14:paraId="29860B79" w14:textId="4BDD201A" w:rsidR="00AD682F" w:rsidRPr="00AD682F" w:rsidRDefault="00256809" w:rsidP="00256809">
      <w:pPr>
        <w:widowControl/>
        <w:tabs>
          <w:tab w:val="left" w:pos="720"/>
        </w:tabs>
        <w:autoSpaceDE/>
        <w:autoSpaceDN/>
        <w:spacing w:before="3"/>
        <w:ind w:left="816" w:hanging="816"/>
        <w:outlineLvl w:val="1"/>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10.4 </w:t>
      </w:r>
      <w:r w:rsidR="00AD682F" w:rsidRPr="00AD682F">
        <w:rPr>
          <w:rFonts w:asciiTheme="minorHAnsi" w:eastAsia="Times New Roman" w:hAnsiTheme="minorHAnsi" w:cstheme="minorHAnsi"/>
          <w:sz w:val="20"/>
          <w:szCs w:val="20"/>
          <w:lang w:val="en-GB" w:eastAsia="en-GB"/>
        </w:rPr>
        <w:t>When both parties are controllers of personal data collected and processed under this Agreement:</w:t>
      </w:r>
    </w:p>
    <w:p w14:paraId="1672F1CF" w14:textId="77777777" w:rsidR="00AD682F" w:rsidRPr="00AD682F" w:rsidRDefault="00AD682F" w:rsidP="00256809">
      <w:pPr>
        <w:widowControl/>
        <w:numPr>
          <w:ilvl w:val="2"/>
          <w:numId w:val="21"/>
        </w:numPr>
        <w:autoSpaceDE/>
        <w:autoSpaceDN/>
        <w:spacing w:before="3"/>
        <w:ind w:left="1383" w:hanging="816"/>
        <w:outlineLvl w:val="2"/>
        <w:rPr>
          <w:rFonts w:asciiTheme="minorHAnsi" w:eastAsia="Times New Roman" w:hAnsiTheme="minorHAnsi" w:cstheme="minorHAnsi"/>
          <w:sz w:val="20"/>
          <w:szCs w:val="20"/>
          <w:lang w:val="en-GB" w:eastAsia="en-GB"/>
        </w:rPr>
      </w:pPr>
      <w:r w:rsidRPr="00AD682F">
        <w:rPr>
          <w:rFonts w:asciiTheme="minorHAnsi" w:eastAsia="Times New Roman" w:hAnsiTheme="minorHAnsi" w:cstheme="minorHAnsi"/>
          <w:sz w:val="20"/>
          <w:szCs w:val="20"/>
          <w:lang w:val="en-GB" w:eastAsia="en-GB"/>
        </w:rPr>
        <w:t>where any data subject exercises any rights regarding their personal data, each of the parties agree to promptly notify the other party to the extent that any action is required of, or information is required from, the other party for the fulfilment of such right(s</w:t>
      </w:r>
      <w:proofErr w:type="gramStart"/>
      <w:r w:rsidRPr="00AD682F">
        <w:rPr>
          <w:rFonts w:asciiTheme="minorHAnsi" w:eastAsia="Times New Roman" w:hAnsiTheme="minorHAnsi" w:cstheme="minorHAnsi"/>
          <w:sz w:val="20"/>
          <w:szCs w:val="20"/>
          <w:lang w:val="en-GB" w:eastAsia="en-GB"/>
        </w:rPr>
        <w:t>);</w:t>
      </w:r>
      <w:proofErr w:type="gramEnd"/>
    </w:p>
    <w:p w14:paraId="52B3454D" w14:textId="77777777" w:rsidR="00AD682F" w:rsidRPr="00B32A72" w:rsidRDefault="00AD682F" w:rsidP="00256809">
      <w:pPr>
        <w:pStyle w:val="Heading3"/>
        <w:spacing w:before="3"/>
        <w:ind w:left="1383" w:hanging="816"/>
        <w:rPr>
          <w:rFonts w:asciiTheme="minorHAnsi" w:eastAsia="Times New Roman" w:hAnsiTheme="minorHAnsi" w:cstheme="minorHAnsi"/>
          <w:color w:val="auto"/>
          <w:sz w:val="20"/>
          <w:szCs w:val="20"/>
          <w:lang w:val="en-GB" w:eastAsia="en-GB"/>
        </w:rPr>
      </w:pPr>
      <w:r w:rsidRPr="00B32A72">
        <w:rPr>
          <w:rFonts w:asciiTheme="minorHAnsi" w:eastAsia="Times New Roman" w:hAnsiTheme="minorHAnsi" w:cstheme="minorHAnsi"/>
          <w:color w:val="auto"/>
          <w:sz w:val="20"/>
          <w:szCs w:val="20"/>
          <w:lang w:val="en-GB" w:eastAsia="en-GB"/>
        </w:rPr>
        <w:lastRenderedPageBreak/>
        <w:t>each party shall provide reasonable cooperation and assistance to the other party to enable it to fulfil its respective obligations under the Data Protection Legislation including (but not limited to):</w:t>
      </w:r>
    </w:p>
    <w:p w14:paraId="3E06A9B6" w14:textId="619ED9CB" w:rsidR="00AD682F" w:rsidRPr="00B32A72" w:rsidRDefault="00AD682F" w:rsidP="00256809">
      <w:pPr>
        <w:pStyle w:val="ListParagraph"/>
        <w:widowControl/>
        <w:numPr>
          <w:ilvl w:val="0"/>
          <w:numId w:val="24"/>
        </w:numPr>
        <w:tabs>
          <w:tab w:val="num" w:pos="2552"/>
        </w:tabs>
        <w:autoSpaceDE/>
        <w:autoSpaceDN/>
        <w:spacing w:before="3"/>
        <w:ind w:left="1950" w:hanging="816"/>
        <w:outlineLvl w:val="3"/>
        <w:rPr>
          <w:rFonts w:asciiTheme="minorHAnsi" w:eastAsia="Times New Roman" w:hAnsiTheme="minorHAnsi" w:cstheme="minorHAnsi"/>
          <w:sz w:val="20"/>
          <w:szCs w:val="20"/>
          <w:lang w:val="en-GB" w:eastAsia="en-GB"/>
        </w:rPr>
      </w:pPr>
      <w:r w:rsidRPr="00B32A72">
        <w:rPr>
          <w:rFonts w:asciiTheme="minorHAnsi" w:eastAsia="Times New Roman" w:hAnsiTheme="minorHAnsi" w:cstheme="minorHAnsi"/>
          <w:sz w:val="20"/>
          <w:szCs w:val="20"/>
          <w:lang w:val="en-GB" w:eastAsia="en-GB"/>
        </w:rPr>
        <w:t xml:space="preserve">for the fulfilment of the other party’s obligation to respond to requests for exercising the data subject’s rights laid down in Part III (Rights of the Data Subject) of the </w:t>
      </w:r>
      <w:r w:rsidR="004E6EC4">
        <w:rPr>
          <w:rFonts w:asciiTheme="minorHAnsi" w:eastAsia="Times New Roman" w:hAnsiTheme="minorHAnsi" w:cstheme="minorHAnsi"/>
          <w:sz w:val="20"/>
          <w:szCs w:val="20"/>
          <w:lang w:val="en-GB" w:eastAsia="en-GB"/>
        </w:rPr>
        <w:t xml:space="preserve">UK </w:t>
      </w:r>
      <w:r w:rsidRPr="00B32A72">
        <w:rPr>
          <w:rFonts w:asciiTheme="minorHAnsi" w:eastAsia="Times New Roman" w:hAnsiTheme="minorHAnsi" w:cstheme="minorHAnsi"/>
          <w:sz w:val="20"/>
          <w:szCs w:val="20"/>
          <w:lang w:val="en-GB" w:eastAsia="en-GB"/>
        </w:rPr>
        <w:t>GDPR; and</w:t>
      </w:r>
    </w:p>
    <w:p w14:paraId="43831054" w14:textId="77777777" w:rsidR="00256809" w:rsidRDefault="00AD682F" w:rsidP="00256809">
      <w:pPr>
        <w:pStyle w:val="ListParagraph"/>
        <w:widowControl/>
        <w:numPr>
          <w:ilvl w:val="0"/>
          <w:numId w:val="24"/>
        </w:numPr>
        <w:tabs>
          <w:tab w:val="num" w:pos="2552"/>
        </w:tabs>
        <w:autoSpaceDE/>
        <w:autoSpaceDN/>
        <w:spacing w:before="3"/>
        <w:ind w:left="1950" w:hanging="816"/>
        <w:outlineLvl w:val="3"/>
        <w:rPr>
          <w:rFonts w:asciiTheme="minorHAnsi" w:eastAsia="Times New Roman" w:hAnsiTheme="minorHAnsi" w:cstheme="minorHAnsi"/>
          <w:sz w:val="20"/>
          <w:szCs w:val="20"/>
          <w:lang w:val="en-GB" w:eastAsia="en-GB"/>
        </w:rPr>
      </w:pPr>
      <w:r w:rsidRPr="00B32A72">
        <w:rPr>
          <w:rFonts w:asciiTheme="minorHAnsi" w:eastAsia="Times New Roman" w:hAnsiTheme="minorHAnsi" w:cstheme="minorHAnsi"/>
          <w:sz w:val="20"/>
          <w:szCs w:val="20"/>
          <w:lang w:val="en-GB" w:eastAsia="en-GB"/>
        </w:rPr>
        <w:t>for the investigation of any personal data breach and the fulfilment of any related notification obligations under the Data Protection Legislation; and</w:t>
      </w:r>
    </w:p>
    <w:p w14:paraId="68B49717" w14:textId="6C2ECC22" w:rsidR="00AD682F" w:rsidRDefault="00256809" w:rsidP="00256809">
      <w:pPr>
        <w:widowControl/>
        <w:tabs>
          <w:tab w:val="left" w:pos="720"/>
        </w:tabs>
        <w:autoSpaceDE/>
        <w:autoSpaceDN/>
        <w:spacing w:before="3"/>
        <w:ind w:left="816" w:hanging="816"/>
        <w:outlineLvl w:val="2"/>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10.5 </w:t>
      </w:r>
      <w:r w:rsidR="00AD682F" w:rsidRPr="00AD682F">
        <w:rPr>
          <w:rFonts w:asciiTheme="minorHAnsi" w:eastAsia="Times New Roman" w:hAnsiTheme="minorHAnsi" w:cstheme="minorHAnsi"/>
          <w:color w:val="000000"/>
          <w:sz w:val="20"/>
          <w:szCs w:val="20"/>
          <w:lang w:val="en-GB" w:eastAsia="en-GB"/>
        </w:rPr>
        <w:t>On written request, each party shall provide (and, if it is updated, shall continue to provide throughout the</w:t>
      </w:r>
      <w:r w:rsidR="00424233">
        <w:rPr>
          <w:rFonts w:asciiTheme="minorHAnsi" w:eastAsia="Times New Roman" w:hAnsiTheme="minorHAnsi" w:cstheme="minorHAnsi"/>
          <w:color w:val="000000"/>
          <w:sz w:val="20"/>
          <w:szCs w:val="20"/>
          <w:lang w:val="en-GB" w:eastAsia="en-GB"/>
        </w:rPr>
        <w:t xml:space="preserve"> </w:t>
      </w:r>
      <w:r w:rsidR="00AD682F" w:rsidRPr="00AD682F">
        <w:rPr>
          <w:rFonts w:asciiTheme="minorHAnsi" w:eastAsia="Times New Roman" w:hAnsiTheme="minorHAnsi" w:cstheme="minorHAnsi"/>
          <w:color w:val="000000"/>
          <w:sz w:val="20"/>
          <w:szCs w:val="20"/>
          <w:lang w:val="en-GB" w:eastAsia="en-GB"/>
        </w:rPr>
        <w:t>term of the Agreement) the other party with the party's privacy policy so that the other party may provide said policy to data subjects on request.</w:t>
      </w:r>
    </w:p>
    <w:p w14:paraId="5A5A2797" w14:textId="07000D8B" w:rsidR="008D7961" w:rsidRPr="00AD682F" w:rsidRDefault="008D7961" w:rsidP="00256809">
      <w:pPr>
        <w:widowControl/>
        <w:tabs>
          <w:tab w:val="left" w:pos="720"/>
        </w:tabs>
        <w:autoSpaceDE/>
        <w:autoSpaceDN/>
        <w:spacing w:before="3"/>
        <w:ind w:left="816" w:hanging="816"/>
        <w:outlineLvl w:val="2"/>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10.6 The Charity Partner</w:t>
      </w:r>
      <w:r w:rsidRPr="008D7961">
        <w:rPr>
          <w:rFonts w:asciiTheme="minorHAnsi" w:eastAsia="Times New Roman" w:hAnsiTheme="minorHAnsi" w:cstheme="minorHAnsi"/>
          <w:color w:val="000000"/>
          <w:sz w:val="20"/>
          <w:szCs w:val="20"/>
          <w:lang w:val="en-GB" w:eastAsia="en-GB"/>
        </w:rPr>
        <w:t xml:space="preserve"> shall </w:t>
      </w:r>
      <w:r w:rsidR="00051C3A">
        <w:rPr>
          <w:rFonts w:asciiTheme="minorHAnsi" w:eastAsia="Times New Roman" w:hAnsiTheme="minorHAnsi" w:cstheme="minorHAnsi"/>
          <w:color w:val="000000"/>
          <w:sz w:val="20"/>
          <w:szCs w:val="20"/>
          <w:lang w:val="en-GB" w:eastAsia="en-GB"/>
        </w:rPr>
        <w:t>reimburse</w:t>
      </w:r>
      <w:r w:rsidR="00051C3A" w:rsidRPr="008D7961">
        <w:rPr>
          <w:rFonts w:asciiTheme="minorHAnsi" w:eastAsia="Times New Roman" w:hAnsiTheme="minorHAnsi" w:cstheme="minorHAnsi"/>
          <w:color w:val="000000"/>
          <w:sz w:val="20"/>
          <w:szCs w:val="20"/>
          <w:lang w:val="en-GB" w:eastAsia="en-GB"/>
        </w:rPr>
        <w:t xml:space="preserve"> </w:t>
      </w:r>
      <w:r w:rsidRPr="008D7961">
        <w:rPr>
          <w:rFonts w:asciiTheme="minorHAnsi" w:eastAsia="Times New Roman" w:hAnsiTheme="minorHAnsi" w:cstheme="minorHAnsi"/>
          <w:color w:val="000000"/>
          <w:sz w:val="20"/>
          <w:szCs w:val="20"/>
          <w:lang w:val="en-GB" w:eastAsia="en-GB"/>
        </w:rPr>
        <w:t xml:space="preserve">LLHM in full and hold it harmless on demand from and against any claims, actions, proceedings, losses, damages, liabilities, fines, </w:t>
      </w:r>
      <w:proofErr w:type="gramStart"/>
      <w:r w:rsidRPr="008D7961">
        <w:rPr>
          <w:rFonts w:asciiTheme="minorHAnsi" w:eastAsia="Times New Roman" w:hAnsiTheme="minorHAnsi" w:cstheme="minorHAnsi"/>
          <w:color w:val="000000"/>
          <w:sz w:val="20"/>
          <w:szCs w:val="20"/>
          <w:lang w:val="en-GB" w:eastAsia="en-GB"/>
        </w:rPr>
        <w:t>costs</w:t>
      </w:r>
      <w:proofErr w:type="gramEnd"/>
      <w:r w:rsidRPr="008D7961">
        <w:rPr>
          <w:rFonts w:asciiTheme="minorHAnsi" w:eastAsia="Times New Roman" w:hAnsiTheme="minorHAnsi" w:cstheme="minorHAnsi"/>
          <w:color w:val="000000"/>
          <w:sz w:val="20"/>
          <w:szCs w:val="20"/>
          <w:lang w:val="en-GB" w:eastAsia="en-GB"/>
        </w:rPr>
        <w:t xml:space="preserve"> and expenses (including all interest, penalties and legal costs and all reasonable professional fees) suffered or incurred by LLHM or for which LLHM may become liable arising out of or in connection with any breach of this clause </w:t>
      </w:r>
      <w:r>
        <w:rPr>
          <w:rFonts w:asciiTheme="minorHAnsi" w:eastAsia="Times New Roman" w:hAnsiTheme="minorHAnsi" w:cstheme="minorHAnsi"/>
          <w:color w:val="000000"/>
          <w:sz w:val="20"/>
          <w:szCs w:val="20"/>
          <w:lang w:val="en-GB" w:eastAsia="en-GB"/>
        </w:rPr>
        <w:t xml:space="preserve">10 </w:t>
      </w:r>
      <w:r w:rsidRPr="008D7961">
        <w:rPr>
          <w:rFonts w:asciiTheme="minorHAnsi" w:eastAsia="Times New Roman" w:hAnsiTheme="minorHAnsi" w:cstheme="minorHAnsi"/>
          <w:color w:val="000000"/>
          <w:sz w:val="20"/>
          <w:szCs w:val="20"/>
          <w:lang w:val="en-GB" w:eastAsia="en-GB"/>
        </w:rPr>
        <w:t xml:space="preserve">by </w:t>
      </w:r>
      <w:r>
        <w:rPr>
          <w:rFonts w:asciiTheme="minorHAnsi" w:eastAsia="Times New Roman" w:hAnsiTheme="minorHAnsi" w:cstheme="minorHAnsi"/>
          <w:color w:val="000000"/>
          <w:sz w:val="20"/>
          <w:szCs w:val="20"/>
          <w:lang w:val="en-GB" w:eastAsia="en-GB"/>
        </w:rPr>
        <w:t>the Charity Partner</w:t>
      </w:r>
      <w:r w:rsidRPr="008D7961">
        <w:rPr>
          <w:rFonts w:asciiTheme="minorHAnsi" w:eastAsia="Times New Roman" w:hAnsiTheme="minorHAnsi" w:cstheme="minorHAnsi"/>
          <w:color w:val="000000"/>
          <w:sz w:val="20"/>
          <w:szCs w:val="20"/>
          <w:lang w:val="en-GB" w:eastAsia="en-GB"/>
        </w:rPr>
        <w:t>.</w:t>
      </w:r>
    </w:p>
    <w:p w14:paraId="426E474F" w14:textId="5A583369" w:rsidR="00F77061" w:rsidRPr="00B32A72" w:rsidRDefault="00256809" w:rsidP="00256809">
      <w:pPr>
        <w:widowControl/>
        <w:tabs>
          <w:tab w:val="left" w:pos="720"/>
        </w:tabs>
        <w:autoSpaceDE/>
        <w:autoSpaceDN/>
        <w:spacing w:before="3"/>
        <w:ind w:left="816" w:hanging="816"/>
        <w:outlineLvl w:val="2"/>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10.6 </w:t>
      </w:r>
      <w:r w:rsidR="00AD682F" w:rsidRPr="00AD682F">
        <w:rPr>
          <w:rFonts w:asciiTheme="minorHAnsi" w:eastAsia="Times New Roman" w:hAnsiTheme="minorHAnsi" w:cstheme="minorHAnsi"/>
          <w:color w:val="000000"/>
          <w:sz w:val="20"/>
          <w:szCs w:val="20"/>
          <w:lang w:val="en-GB" w:eastAsia="en-GB"/>
        </w:rPr>
        <w:t xml:space="preserve">The provisions of this clause </w:t>
      </w:r>
      <w:r w:rsidR="00424233">
        <w:rPr>
          <w:rFonts w:asciiTheme="minorHAnsi" w:eastAsia="Times New Roman" w:hAnsiTheme="minorHAnsi" w:cstheme="minorHAnsi"/>
          <w:color w:val="000000"/>
          <w:sz w:val="20"/>
          <w:szCs w:val="20"/>
          <w:lang w:val="en-GB" w:eastAsia="en-GB"/>
        </w:rPr>
        <w:t>10</w:t>
      </w:r>
      <w:r w:rsidR="00AD682F" w:rsidRPr="00AD682F">
        <w:rPr>
          <w:rFonts w:asciiTheme="minorHAnsi" w:eastAsia="Times New Roman" w:hAnsiTheme="minorHAnsi" w:cstheme="minorHAnsi"/>
          <w:color w:val="000000"/>
          <w:sz w:val="20"/>
          <w:szCs w:val="20"/>
          <w:lang w:val="en-GB" w:eastAsia="en-GB"/>
        </w:rPr>
        <w:t xml:space="preserve"> shall apply during the term of this Agreement and indefinitely following its termination. </w:t>
      </w:r>
    </w:p>
    <w:p w14:paraId="04E26D76" w14:textId="77777777" w:rsidR="00AD682F" w:rsidRPr="00B32A72" w:rsidRDefault="00AD682F" w:rsidP="00B32A72">
      <w:pPr>
        <w:pStyle w:val="BodyText"/>
        <w:ind w:left="816" w:hanging="816"/>
        <w:rPr>
          <w:rFonts w:asciiTheme="minorHAnsi" w:hAnsiTheme="minorHAnsi" w:cstheme="minorHAnsi"/>
          <w:sz w:val="20"/>
          <w:szCs w:val="20"/>
          <w:u w:val="single"/>
        </w:rPr>
      </w:pPr>
    </w:p>
    <w:p w14:paraId="1BB27A1E" w14:textId="3319EE94" w:rsidR="00F77061" w:rsidRPr="00B32A72" w:rsidRDefault="004224A8" w:rsidP="00B32A72">
      <w:pPr>
        <w:pStyle w:val="BodyText"/>
        <w:ind w:left="816" w:hanging="816"/>
        <w:rPr>
          <w:rFonts w:asciiTheme="minorHAnsi" w:hAnsiTheme="minorHAnsi" w:cstheme="minorHAnsi"/>
          <w:sz w:val="20"/>
          <w:szCs w:val="20"/>
        </w:rPr>
      </w:pPr>
      <w:r w:rsidRPr="00B32A72">
        <w:rPr>
          <w:rFonts w:asciiTheme="minorHAnsi" w:hAnsiTheme="minorHAnsi" w:cstheme="minorHAnsi"/>
          <w:sz w:val="20"/>
          <w:szCs w:val="20"/>
          <w:u w:val="single"/>
        </w:rPr>
        <w:t>Term and Termination</w:t>
      </w:r>
    </w:p>
    <w:p w14:paraId="50256B46" w14:textId="4F535EDD" w:rsidR="00256809" w:rsidRDefault="00256809" w:rsidP="00256809">
      <w:pPr>
        <w:widowControl/>
        <w:tabs>
          <w:tab w:val="left" w:pos="720"/>
        </w:tabs>
        <w:autoSpaceDE/>
        <w:autoSpaceDN/>
        <w:spacing w:before="3"/>
        <w:ind w:left="816" w:hanging="816"/>
        <w:outlineLvl w:val="2"/>
        <w:rPr>
          <w:rFonts w:asciiTheme="minorHAnsi" w:eastAsia="Times New Roman" w:hAnsiTheme="minorHAnsi" w:cstheme="minorHAnsi"/>
          <w:color w:val="000000"/>
          <w:sz w:val="20"/>
          <w:szCs w:val="20"/>
          <w:lang w:val="en-GB" w:eastAsia="en-GB"/>
        </w:rPr>
      </w:pPr>
      <w:proofErr w:type="gramStart"/>
      <w:r>
        <w:rPr>
          <w:rFonts w:asciiTheme="minorHAnsi" w:eastAsia="Times New Roman" w:hAnsiTheme="minorHAnsi" w:cstheme="minorHAnsi"/>
          <w:color w:val="000000"/>
          <w:sz w:val="20"/>
          <w:szCs w:val="20"/>
          <w:lang w:val="en-GB" w:eastAsia="en-GB"/>
        </w:rPr>
        <w:t>11.1  Unless</w:t>
      </w:r>
      <w:proofErr w:type="gramEnd"/>
      <w:r>
        <w:rPr>
          <w:rFonts w:asciiTheme="minorHAnsi" w:eastAsia="Times New Roman" w:hAnsiTheme="minorHAnsi" w:cstheme="minorHAnsi"/>
          <w:color w:val="000000"/>
          <w:sz w:val="20"/>
          <w:szCs w:val="20"/>
          <w:lang w:val="en-GB" w:eastAsia="en-GB"/>
        </w:rPr>
        <w:t xml:space="preserve"> otherwise agreed in writing between the parties, this Agreement shall commence </w:t>
      </w:r>
      <w:r w:rsidR="00424233">
        <w:rPr>
          <w:rFonts w:asciiTheme="minorHAnsi" w:eastAsia="Times New Roman" w:hAnsiTheme="minorHAnsi" w:cstheme="minorHAnsi"/>
          <w:color w:val="000000"/>
          <w:sz w:val="20"/>
          <w:szCs w:val="20"/>
          <w:lang w:val="en-GB" w:eastAsia="en-GB"/>
        </w:rPr>
        <w:t>upon</w:t>
      </w:r>
      <w:r>
        <w:rPr>
          <w:rFonts w:asciiTheme="minorHAnsi" w:eastAsia="Times New Roman" w:hAnsiTheme="minorHAnsi" w:cstheme="minorHAnsi"/>
          <w:color w:val="000000"/>
          <w:sz w:val="20"/>
          <w:szCs w:val="20"/>
          <w:lang w:val="en-GB" w:eastAsia="en-GB"/>
        </w:rPr>
        <w:t xml:space="preserve"> signature of this Agreement and shall continue until </w:t>
      </w:r>
      <w:r w:rsidR="00CD736D">
        <w:rPr>
          <w:rFonts w:asciiTheme="minorHAnsi" w:eastAsia="Times New Roman" w:hAnsiTheme="minorHAnsi" w:cstheme="minorHAnsi"/>
          <w:color w:val="000000"/>
          <w:sz w:val="20"/>
          <w:szCs w:val="20"/>
          <w:lang w:val="en-GB" w:eastAsia="en-GB"/>
        </w:rPr>
        <w:t>30</w:t>
      </w:r>
      <w:r w:rsidR="00CD736D" w:rsidRPr="00CD736D">
        <w:rPr>
          <w:rFonts w:asciiTheme="minorHAnsi" w:eastAsia="Times New Roman" w:hAnsiTheme="minorHAnsi" w:cstheme="minorHAnsi"/>
          <w:color w:val="000000"/>
          <w:sz w:val="20"/>
          <w:szCs w:val="20"/>
          <w:vertAlign w:val="superscript"/>
          <w:lang w:val="en-GB" w:eastAsia="en-GB"/>
        </w:rPr>
        <w:t>th</w:t>
      </w:r>
      <w:r w:rsidR="00CD736D">
        <w:rPr>
          <w:rFonts w:asciiTheme="minorHAnsi" w:eastAsia="Times New Roman" w:hAnsiTheme="minorHAnsi" w:cstheme="minorHAnsi"/>
          <w:color w:val="000000"/>
          <w:sz w:val="20"/>
          <w:szCs w:val="20"/>
          <w:lang w:val="en-GB" w:eastAsia="en-GB"/>
        </w:rPr>
        <w:t xml:space="preserve"> June 202</w:t>
      </w:r>
      <w:r w:rsidR="00FF1718">
        <w:rPr>
          <w:rFonts w:asciiTheme="minorHAnsi" w:eastAsia="Times New Roman" w:hAnsiTheme="minorHAnsi" w:cstheme="minorHAnsi"/>
          <w:color w:val="000000"/>
          <w:sz w:val="20"/>
          <w:szCs w:val="20"/>
          <w:lang w:val="en-GB" w:eastAsia="en-GB"/>
        </w:rPr>
        <w:t>3</w:t>
      </w:r>
      <w:r w:rsidR="002B28F2">
        <w:rPr>
          <w:rFonts w:asciiTheme="minorHAnsi" w:eastAsia="Times New Roman" w:hAnsiTheme="minorHAnsi" w:cstheme="minorHAnsi"/>
          <w:color w:val="000000"/>
          <w:sz w:val="20"/>
          <w:szCs w:val="20"/>
          <w:lang w:val="en-GB" w:eastAsia="en-GB"/>
        </w:rPr>
        <w:t>, unless the Event is postponed in which case the term of the Agreement shall continue until three months after the date of the postponed Event</w:t>
      </w:r>
      <w:r>
        <w:rPr>
          <w:rFonts w:asciiTheme="minorHAnsi" w:eastAsia="Times New Roman" w:hAnsiTheme="minorHAnsi" w:cstheme="minorHAnsi"/>
          <w:color w:val="000000"/>
          <w:sz w:val="20"/>
          <w:szCs w:val="20"/>
          <w:lang w:val="en-GB" w:eastAsia="en-GB"/>
        </w:rPr>
        <w:t xml:space="preserve">. </w:t>
      </w:r>
    </w:p>
    <w:p w14:paraId="69590C17" w14:textId="0ACE886F" w:rsidR="00256809" w:rsidRDefault="00256809" w:rsidP="00256809">
      <w:pPr>
        <w:widowControl/>
        <w:tabs>
          <w:tab w:val="left" w:pos="720"/>
        </w:tabs>
        <w:autoSpaceDE/>
        <w:autoSpaceDN/>
        <w:spacing w:before="3"/>
        <w:ind w:left="816" w:hanging="816"/>
        <w:outlineLvl w:val="2"/>
        <w:rPr>
          <w:rFonts w:asciiTheme="minorHAnsi" w:eastAsia="Times New Roman" w:hAnsiTheme="minorHAnsi" w:cstheme="minorHAnsi"/>
          <w:color w:val="000000"/>
          <w:sz w:val="20"/>
          <w:szCs w:val="20"/>
          <w:lang w:val="en-GB" w:eastAsia="en-GB"/>
        </w:rPr>
      </w:pPr>
      <w:r>
        <w:rPr>
          <w:rFonts w:asciiTheme="minorHAnsi" w:eastAsia="Times New Roman" w:hAnsiTheme="minorHAnsi" w:cstheme="minorHAnsi"/>
          <w:color w:val="000000"/>
          <w:sz w:val="20"/>
          <w:szCs w:val="20"/>
          <w:lang w:val="en-GB" w:eastAsia="en-GB"/>
        </w:rPr>
        <w:t xml:space="preserve">11.2 </w:t>
      </w:r>
      <w:r w:rsidR="000C4A00">
        <w:rPr>
          <w:rFonts w:asciiTheme="minorHAnsi" w:eastAsia="Times New Roman" w:hAnsiTheme="minorHAnsi" w:cstheme="minorHAnsi"/>
          <w:color w:val="000000"/>
          <w:sz w:val="20"/>
          <w:szCs w:val="20"/>
          <w:lang w:val="en-GB" w:eastAsia="en-GB"/>
        </w:rPr>
        <w:t xml:space="preserve">Without affecting any other of its rights or remedies, </w:t>
      </w:r>
      <w:r>
        <w:rPr>
          <w:rFonts w:asciiTheme="minorHAnsi" w:eastAsia="Times New Roman" w:hAnsiTheme="minorHAnsi" w:cstheme="minorHAnsi"/>
          <w:color w:val="000000"/>
          <w:sz w:val="20"/>
          <w:szCs w:val="20"/>
          <w:lang w:val="en-GB" w:eastAsia="en-GB"/>
        </w:rPr>
        <w:t>LLHM shall have the absolute right to</w:t>
      </w:r>
      <w:r w:rsidR="006D26AF">
        <w:rPr>
          <w:rFonts w:asciiTheme="minorHAnsi" w:eastAsia="Times New Roman" w:hAnsiTheme="minorHAnsi" w:cstheme="minorHAnsi"/>
          <w:color w:val="000000"/>
          <w:sz w:val="20"/>
          <w:szCs w:val="20"/>
          <w:lang w:val="en-GB" w:eastAsia="en-GB"/>
        </w:rPr>
        <w:t xml:space="preserve"> immediately</w:t>
      </w:r>
      <w:r>
        <w:rPr>
          <w:rFonts w:asciiTheme="minorHAnsi" w:eastAsia="Times New Roman" w:hAnsiTheme="minorHAnsi" w:cstheme="minorHAnsi"/>
          <w:color w:val="000000"/>
          <w:sz w:val="20"/>
          <w:szCs w:val="20"/>
          <w:lang w:val="en-GB" w:eastAsia="en-GB"/>
        </w:rPr>
        <w:t xml:space="preserve"> terminate this Agreement and </w:t>
      </w:r>
      <w:proofErr w:type="gramStart"/>
      <w:r>
        <w:rPr>
          <w:rFonts w:asciiTheme="minorHAnsi" w:eastAsia="Times New Roman" w:hAnsiTheme="minorHAnsi" w:cstheme="minorHAnsi"/>
          <w:color w:val="000000"/>
          <w:sz w:val="20"/>
          <w:szCs w:val="20"/>
          <w:lang w:val="en-GB" w:eastAsia="en-GB"/>
        </w:rPr>
        <w:t>any and all</w:t>
      </w:r>
      <w:proofErr w:type="gramEnd"/>
      <w:r>
        <w:rPr>
          <w:rFonts w:asciiTheme="minorHAnsi" w:eastAsia="Times New Roman" w:hAnsiTheme="minorHAnsi" w:cstheme="minorHAnsi"/>
          <w:color w:val="000000"/>
          <w:sz w:val="20"/>
          <w:szCs w:val="20"/>
          <w:lang w:val="en-GB" w:eastAsia="en-GB"/>
        </w:rPr>
        <w:t xml:space="preserve"> Charity Places allocated to the Charity Partner </w:t>
      </w:r>
      <w:r w:rsidR="006D26AF">
        <w:rPr>
          <w:rFonts w:asciiTheme="minorHAnsi" w:eastAsia="Times New Roman" w:hAnsiTheme="minorHAnsi" w:cstheme="minorHAnsi"/>
          <w:color w:val="000000"/>
          <w:sz w:val="20"/>
          <w:szCs w:val="20"/>
          <w:lang w:val="en-GB" w:eastAsia="en-GB"/>
        </w:rPr>
        <w:t xml:space="preserve">shall be removed </w:t>
      </w:r>
      <w:r>
        <w:rPr>
          <w:rFonts w:asciiTheme="minorHAnsi" w:eastAsia="Times New Roman" w:hAnsiTheme="minorHAnsi" w:cstheme="minorHAnsi"/>
          <w:color w:val="000000"/>
          <w:sz w:val="20"/>
          <w:szCs w:val="20"/>
          <w:lang w:val="en-GB" w:eastAsia="en-GB"/>
        </w:rPr>
        <w:t xml:space="preserve">with immediate effect by giving written notice if: </w:t>
      </w:r>
    </w:p>
    <w:p w14:paraId="2E915EDF" w14:textId="439D3DE6" w:rsidR="00256809" w:rsidRPr="00FE4756" w:rsidRDefault="00256809" w:rsidP="0084772D">
      <w:pPr>
        <w:widowControl/>
        <w:tabs>
          <w:tab w:val="left" w:pos="720"/>
        </w:tabs>
        <w:autoSpaceDE/>
        <w:autoSpaceDN/>
        <w:spacing w:before="3"/>
        <w:ind w:leftChars="100" w:left="1036" w:hanging="816"/>
        <w:outlineLvl w:val="2"/>
        <w:rPr>
          <w:rFonts w:asciiTheme="minorHAnsi" w:hAnsiTheme="minorHAnsi" w:cstheme="minorHAnsi"/>
          <w:sz w:val="20"/>
          <w:szCs w:val="20"/>
        </w:rPr>
      </w:pPr>
      <w:r w:rsidRPr="00FE4756">
        <w:rPr>
          <w:rFonts w:asciiTheme="minorHAnsi" w:hAnsiTheme="minorHAnsi" w:cstheme="minorHAnsi"/>
          <w:sz w:val="20"/>
          <w:szCs w:val="20"/>
        </w:rPr>
        <w:t xml:space="preserve">(a) </w:t>
      </w:r>
      <w:r w:rsidR="00FE4756">
        <w:rPr>
          <w:rFonts w:asciiTheme="minorHAnsi" w:hAnsiTheme="minorHAnsi" w:cstheme="minorHAnsi"/>
          <w:sz w:val="20"/>
          <w:szCs w:val="20"/>
        </w:rPr>
        <w:tab/>
      </w:r>
      <w:r w:rsidR="00FE4756">
        <w:rPr>
          <w:rFonts w:asciiTheme="minorHAnsi" w:hAnsiTheme="minorHAnsi" w:cstheme="minorHAnsi"/>
          <w:sz w:val="20"/>
          <w:szCs w:val="20"/>
        </w:rPr>
        <w:tab/>
      </w:r>
      <w:r w:rsidR="004224A8" w:rsidRPr="00FE4756">
        <w:rPr>
          <w:rFonts w:asciiTheme="minorHAnsi" w:hAnsiTheme="minorHAnsi" w:cstheme="minorHAnsi"/>
          <w:sz w:val="20"/>
          <w:szCs w:val="20"/>
        </w:rPr>
        <w:t xml:space="preserve">the Charity Partner fails to pay the Fee on the due date of payment and remains in default no less than thirty (30) </w:t>
      </w:r>
      <w:r w:rsidR="00892969" w:rsidRPr="00FE4756">
        <w:rPr>
          <w:rFonts w:asciiTheme="minorHAnsi" w:hAnsiTheme="minorHAnsi" w:cstheme="minorHAnsi"/>
          <w:sz w:val="20"/>
          <w:szCs w:val="20"/>
        </w:rPr>
        <w:t>days</w:t>
      </w:r>
      <w:r w:rsidR="004224A8" w:rsidRPr="00FE4756">
        <w:rPr>
          <w:rFonts w:asciiTheme="minorHAnsi" w:hAnsiTheme="minorHAnsi" w:cstheme="minorHAnsi"/>
          <w:sz w:val="20"/>
          <w:szCs w:val="20"/>
        </w:rPr>
        <w:t xml:space="preserve"> after being notified in writing to pay the</w:t>
      </w:r>
      <w:r w:rsidR="004224A8" w:rsidRPr="00FE4756">
        <w:rPr>
          <w:rFonts w:asciiTheme="minorHAnsi" w:hAnsiTheme="minorHAnsi" w:cstheme="minorHAnsi"/>
          <w:spacing w:val="-8"/>
          <w:sz w:val="20"/>
          <w:szCs w:val="20"/>
        </w:rPr>
        <w:t xml:space="preserve"> </w:t>
      </w:r>
      <w:proofErr w:type="gramStart"/>
      <w:r w:rsidR="004224A8" w:rsidRPr="00FE4756">
        <w:rPr>
          <w:rFonts w:asciiTheme="minorHAnsi" w:hAnsiTheme="minorHAnsi" w:cstheme="minorHAnsi"/>
          <w:sz w:val="20"/>
          <w:szCs w:val="20"/>
        </w:rPr>
        <w:t>Fee;</w:t>
      </w:r>
      <w:proofErr w:type="gramEnd"/>
    </w:p>
    <w:p w14:paraId="491533A1" w14:textId="303295A7" w:rsidR="006D26AF" w:rsidRPr="00B4003C" w:rsidRDefault="0084772D" w:rsidP="0084772D">
      <w:pPr>
        <w:widowControl/>
        <w:tabs>
          <w:tab w:val="left" w:pos="720"/>
        </w:tabs>
        <w:autoSpaceDE/>
        <w:autoSpaceDN/>
        <w:spacing w:before="3"/>
        <w:ind w:leftChars="100" w:left="1036" w:right="113" w:hanging="816"/>
        <w:outlineLvl w:val="2"/>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b/>
      </w:r>
      <w:r w:rsidR="004224A8" w:rsidRPr="00FE4756">
        <w:rPr>
          <w:rFonts w:asciiTheme="minorHAnsi" w:hAnsiTheme="minorHAnsi" w:cstheme="minorHAnsi"/>
          <w:sz w:val="20"/>
          <w:szCs w:val="20"/>
        </w:rPr>
        <w:t xml:space="preserve">any investigation or proceedings are instituted against the Charity Partner by the Charity Commission or any other body with similar remit or pursuant to charity </w:t>
      </w:r>
      <w:proofErr w:type="gramStart"/>
      <w:r w:rsidR="004224A8" w:rsidRPr="00FE4756">
        <w:rPr>
          <w:rFonts w:asciiTheme="minorHAnsi" w:hAnsiTheme="minorHAnsi" w:cstheme="minorHAnsi"/>
          <w:sz w:val="20"/>
          <w:szCs w:val="20"/>
        </w:rPr>
        <w:t>legislation;</w:t>
      </w:r>
      <w:proofErr w:type="gramEnd"/>
    </w:p>
    <w:p w14:paraId="14408562" w14:textId="3BF0374A" w:rsidR="0084772D" w:rsidRPr="00470942" w:rsidRDefault="0097515C" w:rsidP="0084772D">
      <w:pPr>
        <w:pStyle w:val="Heading3"/>
        <w:numPr>
          <w:ilvl w:val="0"/>
          <w:numId w:val="0"/>
        </w:numPr>
        <w:ind w:leftChars="100" w:left="1036" w:right="113" w:hanging="816"/>
        <w:rPr>
          <w:rFonts w:asciiTheme="minorHAnsi" w:hAnsiTheme="minorHAnsi" w:cstheme="minorHAnsi"/>
          <w:color w:val="auto"/>
          <w:sz w:val="20"/>
          <w:szCs w:val="20"/>
        </w:rPr>
      </w:pPr>
      <w:r w:rsidRPr="00470942">
        <w:rPr>
          <w:rFonts w:asciiTheme="minorHAnsi" w:hAnsiTheme="minorHAnsi" w:cstheme="minorHAnsi"/>
          <w:color w:val="auto"/>
          <w:sz w:val="20"/>
          <w:szCs w:val="20"/>
        </w:rPr>
        <w:t>(</w:t>
      </w:r>
      <w:r w:rsidR="00771DB6" w:rsidRPr="00470942">
        <w:rPr>
          <w:rFonts w:asciiTheme="minorHAnsi" w:hAnsiTheme="minorHAnsi" w:cstheme="minorHAnsi"/>
          <w:color w:val="auto"/>
          <w:sz w:val="20"/>
          <w:szCs w:val="20"/>
        </w:rPr>
        <w:t>c</w:t>
      </w:r>
      <w:r w:rsidRPr="00470942">
        <w:rPr>
          <w:rFonts w:asciiTheme="minorHAnsi" w:hAnsiTheme="minorHAnsi" w:cstheme="minorHAnsi"/>
          <w:color w:val="auto"/>
          <w:sz w:val="20"/>
          <w:szCs w:val="20"/>
        </w:rPr>
        <w:t>)</w:t>
      </w:r>
      <w:r w:rsidRPr="00470942">
        <w:rPr>
          <w:rFonts w:asciiTheme="minorHAnsi" w:hAnsiTheme="minorHAnsi" w:cstheme="minorHAnsi"/>
          <w:color w:val="auto"/>
          <w:sz w:val="20"/>
          <w:szCs w:val="20"/>
        </w:rPr>
        <w:tab/>
      </w:r>
      <w:bookmarkStart w:id="5" w:name="_Hlk44318118"/>
      <w:r w:rsidR="006D26AF" w:rsidRPr="00470942">
        <w:rPr>
          <w:rFonts w:asciiTheme="minorHAnsi" w:hAnsiTheme="minorHAnsi" w:cstheme="minorHAnsi"/>
          <w:color w:val="auto"/>
          <w:sz w:val="20"/>
          <w:szCs w:val="20"/>
        </w:rPr>
        <w:t xml:space="preserve">any Stakeholder Approval for the Event to take place is </w:t>
      </w:r>
      <w:r w:rsidR="00B237A9" w:rsidRPr="00470942">
        <w:rPr>
          <w:rFonts w:asciiTheme="minorHAnsi" w:hAnsiTheme="minorHAnsi" w:cstheme="minorHAnsi"/>
          <w:color w:val="auto"/>
          <w:sz w:val="20"/>
          <w:szCs w:val="20"/>
        </w:rPr>
        <w:t xml:space="preserve">either </w:t>
      </w:r>
      <w:r w:rsidR="006D26AF" w:rsidRPr="00470942">
        <w:rPr>
          <w:rFonts w:asciiTheme="minorHAnsi" w:hAnsiTheme="minorHAnsi" w:cstheme="minorHAnsi"/>
          <w:color w:val="auto"/>
          <w:sz w:val="20"/>
          <w:szCs w:val="20"/>
        </w:rPr>
        <w:t>not obtained</w:t>
      </w:r>
      <w:r w:rsidR="00B237A9" w:rsidRPr="00470942">
        <w:rPr>
          <w:rFonts w:asciiTheme="minorHAnsi" w:hAnsiTheme="minorHAnsi" w:cstheme="minorHAnsi"/>
          <w:color w:val="auto"/>
          <w:sz w:val="20"/>
          <w:szCs w:val="20"/>
        </w:rPr>
        <w:t xml:space="preserve"> or is not obtained in sufficient time to allow the Event to take place as </w:t>
      </w:r>
      <w:proofErr w:type="gramStart"/>
      <w:r w:rsidR="00B237A9" w:rsidRPr="00470942">
        <w:rPr>
          <w:rFonts w:asciiTheme="minorHAnsi" w:hAnsiTheme="minorHAnsi" w:cstheme="minorHAnsi"/>
          <w:color w:val="auto"/>
          <w:sz w:val="20"/>
          <w:szCs w:val="20"/>
        </w:rPr>
        <w:t>scheduled</w:t>
      </w:r>
      <w:r w:rsidR="006D26AF" w:rsidRPr="00470942">
        <w:rPr>
          <w:rFonts w:asciiTheme="minorHAnsi" w:hAnsiTheme="minorHAnsi" w:cstheme="minorHAnsi"/>
          <w:color w:val="auto"/>
          <w:sz w:val="20"/>
          <w:szCs w:val="20"/>
        </w:rPr>
        <w:t>;</w:t>
      </w:r>
      <w:proofErr w:type="gramEnd"/>
      <w:r w:rsidR="006D26AF" w:rsidRPr="00470942">
        <w:rPr>
          <w:rFonts w:asciiTheme="minorHAnsi" w:hAnsiTheme="minorHAnsi" w:cstheme="minorHAnsi"/>
          <w:color w:val="auto"/>
          <w:sz w:val="20"/>
          <w:szCs w:val="20"/>
        </w:rPr>
        <w:t xml:space="preserve"> </w:t>
      </w:r>
      <w:bookmarkEnd w:id="5"/>
    </w:p>
    <w:p w14:paraId="545A6548" w14:textId="77777777" w:rsidR="0084772D" w:rsidRPr="00470942" w:rsidRDefault="0084772D" w:rsidP="0084772D">
      <w:pPr>
        <w:pStyle w:val="Heading3"/>
        <w:numPr>
          <w:ilvl w:val="0"/>
          <w:numId w:val="0"/>
        </w:numPr>
        <w:ind w:leftChars="100" w:left="1036" w:right="113" w:hanging="816"/>
        <w:rPr>
          <w:rFonts w:asciiTheme="minorHAnsi" w:hAnsiTheme="minorHAnsi" w:cstheme="minorHAnsi"/>
          <w:color w:val="auto"/>
          <w:sz w:val="20"/>
          <w:szCs w:val="20"/>
        </w:rPr>
      </w:pPr>
      <w:r w:rsidRPr="00470942">
        <w:rPr>
          <w:rFonts w:asciiTheme="minorHAnsi" w:hAnsiTheme="minorHAnsi" w:cstheme="minorHAnsi"/>
          <w:color w:val="auto"/>
          <w:sz w:val="20"/>
          <w:szCs w:val="20"/>
        </w:rPr>
        <w:t>(d)</w:t>
      </w:r>
      <w:r w:rsidRPr="00470942">
        <w:rPr>
          <w:rFonts w:asciiTheme="minorHAnsi" w:hAnsiTheme="minorHAnsi" w:cstheme="minorHAnsi"/>
          <w:color w:val="auto"/>
          <w:sz w:val="20"/>
          <w:szCs w:val="20"/>
        </w:rPr>
        <w:tab/>
      </w:r>
      <w:r w:rsidR="004224A8" w:rsidRPr="00470942">
        <w:rPr>
          <w:rFonts w:asciiTheme="minorHAnsi" w:hAnsiTheme="minorHAnsi" w:cstheme="minorHAnsi"/>
          <w:color w:val="auto"/>
          <w:sz w:val="20"/>
          <w:szCs w:val="20"/>
        </w:rPr>
        <w:t>any Stakeholder Approval is revoked or modified such that in LLHM’s opinion the Event is no longer able to take</w:t>
      </w:r>
      <w:r w:rsidR="004224A8" w:rsidRPr="00470942">
        <w:rPr>
          <w:rFonts w:asciiTheme="minorHAnsi" w:hAnsiTheme="minorHAnsi" w:cstheme="minorHAnsi"/>
          <w:color w:val="auto"/>
          <w:spacing w:val="-28"/>
          <w:sz w:val="20"/>
          <w:szCs w:val="20"/>
        </w:rPr>
        <w:t xml:space="preserve"> </w:t>
      </w:r>
      <w:r w:rsidR="004224A8" w:rsidRPr="00470942">
        <w:rPr>
          <w:rFonts w:asciiTheme="minorHAnsi" w:hAnsiTheme="minorHAnsi" w:cstheme="minorHAnsi"/>
          <w:color w:val="auto"/>
          <w:sz w:val="20"/>
          <w:szCs w:val="20"/>
        </w:rPr>
        <w:t>place</w:t>
      </w:r>
      <w:r w:rsidR="00771DB6" w:rsidRPr="00470942">
        <w:rPr>
          <w:rFonts w:asciiTheme="minorHAnsi" w:hAnsiTheme="minorHAnsi" w:cstheme="minorHAnsi"/>
          <w:color w:val="auto"/>
          <w:sz w:val="20"/>
          <w:szCs w:val="20"/>
        </w:rPr>
        <w:t xml:space="preserve"> or in LLHM's opinion it is no longer feasible for the Event to take </w:t>
      </w:r>
      <w:proofErr w:type="gramStart"/>
      <w:r w:rsidR="00771DB6" w:rsidRPr="00470942">
        <w:rPr>
          <w:rFonts w:asciiTheme="minorHAnsi" w:hAnsiTheme="minorHAnsi" w:cstheme="minorHAnsi"/>
          <w:color w:val="auto"/>
          <w:sz w:val="20"/>
          <w:szCs w:val="20"/>
        </w:rPr>
        <w:t>place</w:t>
      </w:r>
      <w:r w:rsidR="004224A8" w:rsidRPr="00470942">
        <w:rPr>
          <w:rFonts w:asciiTheme="minorHAnsi" w:hAnsiTheme="minorHAnsi" w:cstheme="minorHAnsi"/>
          <w:color w:val="auto"/>
          <w:sz w:val="20"/>
          <w:szCs w:val="20"/>
        </w:rPr>
        <w:t>;</w:t>
      </w:r>
      <w:bookmarkStart w:id="6" w:name="_Hlk44318154"/>
      <w:proofErr w:type="gramEnd"/>
    </w:p>
    <w:p w14:paraId="67D6221C" w14:textId="77777777" w:rsidR="0084772D" w:rsidRPr="00470942" w:rsidRDefault="0084772D" w:rsidP="0084772D">
      <w:pPr>
        <w:pStyle w:val="Heading3"/>
        <w:numPr>
          <w:ilvl w:val="0"/>
          <w:numId w:val="0"/>
        </w:numPr>
        <w:ind w:leftChars="100" w:left="1036" w:right="113" w:hanging="816"/>
        <w:rPr>
          <w:rFonts w:asciiTheme="minorHAnsi" w:hAnsiTheme="minorHAnsi" w:cstheme="minorHAnsi"/>
          <w:color w:val="auto"/>
          <w:sz w:val="20"/>
          <w:szCs w:val="20"/>
        </w:rPr>
      </w:pPr>
      <w:r w:rsidRPr="00470942">
        <w:rPr>
          <w:rFonts w:asciiTheme="minorHAnsi" w:hAnsiTheme="minorHAnsi" w:cstheme="minorHAnsi"/>
          <w:color w:val="auto"/>
          <w:sz w:val="20"/>
          <w:szCs w:val="20"/>
        </w:rPr>
        <w:t xml:space="preserve">(e) </w:t>
      </w:r>
      <w:r w:rsidRPr="00470942">
        <w:rPr>
          <w:rFonts w:asciiTheme="minorHAnsi" w:hAnsiTheme="minorHAnsi" w:cstheme="minorHAnsi"/>
          <w:color w:val="auto"/>
          <w:sz w:val="20"/>
          <w:szCs w:val="20"/>
        </w:rPr>
        <w:tab/>
      </w:r>
      <w:r w:rsidR="004224A8" w:rsidRPr="00470942">
        <w:rPr>
          <w:rFonts w:asciiTheme="minorHAnsi" w:hAnsiTheme="minorHAnsi" w:cstheme="minorHAnsi"/>
          <w:color w:val="auto"/>
          <w:sz w:val="20"/>
          <w:szCs w:val="20"/>
        </w:rPr>
        <w:t>any new Stakeholder Approval is required and, in LLHM</w:t>
      </w:r>
      <w:r w:rsidR="004C4A9C" w:rsidRPr="00470942">
        <w:rPr>
          <w:rFonts w:asciiTheme="minorHAnsi" w:hAnsiTheme="minorHAnsi" w:cstheme="minorHAnsi"/>
          <w:color w:val="auto"/>
          <w:sz w:val="20"/>
          <w:szCs w:val="20"/>
        </w:rPr>
        <w:t>’s</w:t>
      </w:r>
      <w:r w:rsidR="004224A8" w:rsidRPr="00470942">
        <w:rPr>
          <w:rFonts w:asciiTheme="minorHAnsi" w:hAnsiTheme="minorHAnsi" w:cstheme="minorHAnsi"/>
          <w:color w:val="auto"/>
          <w:sz w:val="20"/>
          <w:szCs w:val="20"/>
        </w:rPr>
        <w:t xml:space="preserve"> opinion, cannot be obtained</w:t>
      </w:r>
      <w:r w:rsidR="00641586" w:rsidRPr="00470942">
        <w:rPr>
          <w:rFonts w:asciiTheme="minorHAnsi" w:hAnsiTheme="minorHAnsi" w:cstheme="minorHAnsi"/>
          <w:color w:val="auto"/>
          <w:sz w:val="20"/>
          <w:szCs w:val="20"/>
        </w:rPr>
        <w:t>, makes the Event not financially viable, requires significant financial investment</w:t>
      </w:r>
      <w:r w:rsidR="004224A8" w:rsidRPr="00470942">
        <w:rPr>
          <w:rFonts w:asciiTheme="minorHAnsi" w:hAnsiTheme="minorHAnsi" w:cstheme="minorHAnsi"/>
          <w:color w:val="auto"/>
          <w:sz w:val="20"/>
          <w:szCs w:val="20"/>
        </w:rPr>
        <w:t xml:space="preserve"> or cannot be obtained without postponing the Event</w:t>
      </w:r>
      <w:r w:rsidR="00DB3B09" w:rsidRPr="00470942">
        <w:rPr>
          <w:rFonts w:asciiTheme="minorHAnsi" w:hAnsiTheme="minorHAnsi" w:cstheme="minorHAnsi"/>
          <w:color w:val="auto"/>
          <w:sz w:val="20"/>
          <w:szCs w:val="20"/>
        </w:rPr>
        <w:t xml:space="preserve">; </w:t>
      </w:r>
      <w:r w:rsidR="004224A8" w:rsidRPr="00470942">
        <w:rPr>
          <w:rFonts w:asciiTheme="minorHAnsi" w:hAnsiTheme="minorHAnsi" w:cstheme="minorHAnsi"/>
          <w:color w:val="auto"/>
          <w:sz w:val="20"/>
          <w:szCs w:val="20"/>
        </w:rPr>
        <w:t>or</w:t>
      </w:r>
      <w:bookmarkEnd w:id="6"/>
    </w:p>
    <w:p w14:paraId="34BC6A07" w14:textId="1D8906BE" w:rsidR="00F77061" w:rsidRDefault="0084772D" w:rsidP="0084772D">
      <w:pPr>
        <w:pStyle w:val="Heading3"/>
        <w:numPr>
          <w:ilvl w:val="0"/>
          <w:numId w:val="0"/>
        </w:numPr>
        <w:ind w:leftChars="100" w:left="1036" w:right="113" w:hanging="816"/>
        <w:rPr>
          <w:rFonts w:asciiTheme="minorHAnsi" w:hAnsiTheme="minorHAnsi" w:cstheme="minorHAnsi"/>
          <w:color w:val="auto"/>
          <w:sz w:val="20"/>
          <w:szCs w:val="20"/>
        </w:rPr>
      </w:pPr>
      <w:r w:rsidRPr="00470942">
        <w:rPr>
          <w:rFonts w:asciiTheme="minorHAnsi" w:hAnsiTheme="minorHAnsi" w:cstheme="minorHAnsi"/>
          <w:color w:val="auto"/>
          <w:sz w:val="20"/>
          <w:szCs w:val="20"/>
        </w:rPr>
        <w:t xml:space="preserve">(f) </w:t>
      </w:r>
      <w:r w:rsidRPr="00470942">
        <w:rPr>
          <w:rFonts w:asciiTheme="minorHAnsi" w:hAnsiTheme="minorHAnsi" w:cstheme="minorHAnsi"/>
          <w:color w:val="auto"/>
          <w:sz w:val="20"/>
          <w:szCs w:val="20"/>
        </w:rPr>
        <w:tab/>
      </w:r>
      <w:r w:rsidR="004224A8" w:rsidRPr="00470942">
        <w:rPr>
          <w:rFonts w:asciiTheme="minorHAnsi" w:hAnsiTheme="minorHAnsi" w:cstheme="minorHAnsi"/>
          <w:color w:val="auto"/>
          <w:sz w:val="20"/>
          <w:szCs w:val="20"/>
        </w:rPr>
        <w:t xml:space="preserve">it becomes </w:t>
      </w:r>
      <w:r w:rsidR="004224A8" w:rsidRPr="00FE4756">
        <w:rPr>
          <w:rFonts w:asciiTheme="minorHAnsi" w:hAnsiTheme="minorHAnsi" w:cstheme="minorHAnsi"/>
          <w:color w:val="auto"/>
          <w:sz w:val="20"/>
          <w:szCs w:val="20"/>
        </w:rPr>
        <w:t>aware of a Force Majeure Event</w:t>
      </w:r>
      <w:bookmarkStart w:id="7" w:name="_Hlk44318377"/>
      <w:r w:rsidR="00850693">
        <w:rPr>
          <w:rFonts w:asciiTheme="minorHAnsi" w:hAnsiTheme="minorHAnsi" w:cstheme="minorHAnsi"/>
          <w:color w:val="auto"/>
          <w:sz w:val="20"/>
          <w:szCs w:val="20"/>
        </w:rPr>
        <w:t xml:space="preserve"> </w:t>
      </w:r>
      <w:r w:rsidR="00F84B22" w:rsidRPr="0065145B">
        <w:rPr>
          <w:rFonts w:asciiTheme="minorHAnsi" w:hAnsiTheme="minorHAnsi" w:cstheme="minorHAnsi"/>
          <w:color w:val="auto"/>
          <w:sz w:val="20"/>
          <w:szCs w:val="20"/>
        </w:rPr>
        <w:t xml:space="preserve">or if a Force Majeure Event continues for a period of two (2) weeks or </w:t>
      </w:r>
      <w:proofErr w:type="gramStart"/>
      <w:r w:rsidR="00F84B22" w:rsidRPr="0065145B">
        <w:rPr>
          <w:rFonts w:asciiTheme="minorHAnsi" w:hAnsiTheme="minorHAnsi" w:cstheme="minorHAnsi"/>
          <w:color w:val="auto"/>
          <w:sz w:val="20"/>
          <w:szCs w:val="20"/>
        </w:rPr>
        <w:t>more</w:t>
      </w:r>
      <w:r w:rsidR="00F84B22">
        <w:rPr>
          <w:rFonts w:asciiTheme="minorHAnsi" w:hAnsiTheme="minorHAnsi" w:cstheme="minorHAnsi"/>
          <w:color w:val="auto"/>
          <w:sz w:val="20"/>
          <w:szCs w:val="20"/>
        </w:rPr>
        <w:t>;</w:t>
      </w:r>
      <w:bookmarkEnd w:id="7"/>
      <w:proofErr w:type="gramEnd"/>
      <w:r w:rsidR="00F84B22">
        <w:rPr>
          <w:rFonts w:asciiTheme="minorHAnsi" w:hAnsiTheme="minorHAnsi" w:cstheme="minorHAnsi"/>
          <w:color w:val="auto"/>
          <w:sz w:val="20"/>
          <w:szCs w:val="20"/>
        </w:rPr>
        <w:t xml:space="preserve"> </w:t>
      </w:r>
    </w:p>
    <w:p w14:paraId="48D3C0D1" w14:textId="7363C211" w:rsidR="00B4003C" w:rsidRDefault="00B4003C" w:rsidP="0084772D">
      <w:pPr>
        <w:ind w:leftChars="100" w:left="1036" w:hanging="816"/>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84772D">
        <w:rPr>
          <w:rFonts w:asciiTheme="minorHAnsi" w:eastAsiaTheme="majorEastAsia" w:hAnsiTheme="minorHAnsi" w:cstheme="minorHAnsi"/>
          <w:sz w:val="20"/>
          <w:szCs w:val="20"/>
        </w:rPr>
        <w:t>g</w:t>
      </w:r>
      <w:r>
        <w:rPr>
          <w:rFonts w:asciiTheme="minorHAnsi" w:eastAsiaTheme="majorEastAsia" w:hAnsiTheme="minorHAnsi" w:cstheme="minorHAnsi"/>
          <w:sz w:val="20"/>
          <w:szCs w:val="20"/>
        </w:rPr>
        <w:t xml:space="preserve">) </w:t>
      </w:r>
      <w:bookmarkStart w:id="8" w:name="_Hlk44318232"/>
      <w:r w:rsidR="0084772D">
        <w:rPr>
          <w:rFonts w:asciiTheme="minorHAnsi" w:eastAsiaTheme="majorEastAsia" w:hAnsiTheme="minorHAnsi" w:cstheme="minorHAnsi"/>
          <w:sz w:val="20"/>
          <w:szCs w:val="20"/>
        </w:rPr>
        <w:tab/>
      </w:r>
      <w:r>
        <w:rPr>
          <w:rFonts w:asciiTheme="minorHAnsi" w:eastAsiaTheme="majorEastAsia" w:hAnsiTheme="minorHAnsi" w:cstheme="minorHAnsi"/>
          <w:sz w:val="20"/>
          <w:szCs w:val="20"/>
        </w:rPr>
        <w:t>LLHM decides</w:t>
      </w:r>
      <w:r w:rsidR="00372A2C">
        <w:rPr>
          <w:rFonts w:asciiTheme="minorHAnsi" w:eastAsiaTheme="majorEastAsia" w:hAnsiTheme="minorHAnsi" w:cstheme="minorHAnsi"/>
          <w:sz w:val="20"/>
          <w:szCs w:val="20"/>
        </w:rPr>
        <w:t xml:space="preserve"> (in its discretion and for any reason)</w:t>
      </w:r>
      <w:r>
        <w:rPr>
          <w:rFonts w:asciiTheme="minorHAnsi" w:eastAsiaTheme="majorEastAsia" w:hAnsiTheme="minorHAnsi" w:cstheme="minorHAnsi"/>
          <w:sz w:val="20"/>
          <w:szCs w:val="20"/>
        </w:rPr>
        <w:t xml:space="preserve"> to cancel the Event</w:t>
      </w:r>
      <w:r w:rsidR="00372A2C">
        <w:rPr>
          <w:rFonts w:asciiTheme="minorHAnsi" w:eastAsiaTheme="majorEastAsia" w:hAnsiTheme="minorHAnsi" w:cstheme="minorHAnsi"/>
          <w:sz w:val="20"/>
          <w:szCs w:val="20"/>
        </w:rPr>
        <w:t xml:space="preserve"> (or, where the Event has already been postponed, if LLHM decides to cancel the postponed Event)</w:t>
      </w:r>
      <w:r>
        <w:rPr>
          <w:rFonts w:asciiTheme="minorHAnsi" w:eastAsiaTheme="majorEastAsia" w:hAnsiTheme="minorHAnsi" w:cstheme="minorHAnsi"/>
          <w:sz w:val="20"/>
          <w:szCs w:val="20"/>
        </w:rPr>
        <w:t xml:space="preserve">, in whole or in part. </w:t>
      </w:r>
      <w:bookmarkEnd w:id="8"/>
    </w:p>
    <w:p w14:paraId="34BCE8B2" w14:textId="77777777" w:rsidR="0065145B" w:rsidRPr="00B4003C" w:rsidRDefault="0065145B" w:rsidP="00B4003C"/>
    <w:p w14:paraId="16F34F7C" w14:textId="684041BE" w:rsidR="00F77061" w:rsidRPr="00FE4756" w:rsidRDefault="00FE4756" w:rsidP="00FE4756">
      <w:pPr>
        <w:pStyle w:val="Heading2"/>
        <w:numPr>
          <w:ilvl w:val="0"/>
          <w:numId w:val="0"/>
        </w:numPr>
        <w:ind w:left="851" w:hanging="851"/>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11.3 </w:t>
      </w:r>
      <w:bookmarkStart w:id="9" w:name="_Hlk8311939"/>
      <w:r w:rsidR="004224A8" w:rsidRPr="00FE4756">
        <w:rPr>
          <w:rFonts w:asciiTheme="minorHAnsi" w:hAnsiTheme="minorHAnsi" w:cstheme="minorHAnsi"/>
          <w:color w:val="auto"/>
          <w:sz w:val="20"/>
          <w:szCs w:val="20"/>
        </w:rPr>
        <w:t>Either party may terminate this Agreement with immediate effect by giving written notice</w:t>
      </w:r>
      <w:r w:rsidR="009D7DF1">
        <w:rPr>
          <w:rFonts w:asciiTheme="minorHAnsi" w:hAnsiTheme="minorHAnsi" w:cstheme="minorHAnsi"/>
          <w:color w:val="auto"/>
          <w:sz w:val="20"/>
          <w:szCs w:val="20"/>
        </w:rPr>
        <w:t xml:space="preserve"> to the other</w:t>
      </w:r>
      <w:r w:rsidR="006D26AF">
        <w:rPr>
          <w:rFonts w:asciiTheme="minorHAnsi" w:hAnsiTheme="minorHAnsi" w:cstheme="minorHAnsi"/>
          <w:color w:val="auto"/>
          <w:sz w:val="20"/>
          <w:szCs w:val="20"/>
        </w:rPr>
        <w:t>, and where LLHM is giving notice all Charity Places allocated to the Charity Partner shall be removed with immediate effect,</w:t>
      </w:r>
      <w:r w:rsidR="004224A8" w:rsidRPr="00FE4756">
        <w:rPr>
          <w:rFonts w:asciiTheme="minorHAnsi" w:hAnsiTheme="minorHAnsi" w:cstheme="minorHAnsi"/>
          <w:color w:val="auto"/>
          <w:sz w:val="20"/>
          <w:szCs w:val="20"/>
        </w:rPr>
        <w:t xml:space="preserve"> if the other party</w:t>
      </w:r>
      <w:r w:rsidR="004224A8" w:rsidRPr="00FE4756">
        <w:rPr>
          <w:rFonts w:asciiTheme="minorHAnsi" w:hAnsiTheme="minorHAnsi" w:cstheme="minorHAnsi"/>
          <w:color w:val="auto"/>
          <w:spacing w:val="-16"/>
          <w:sz w:val="20"/>
          <w:szCs w:val="20"/>
        </w:rPr>
        <w:t xml:space="preserve"> </w:t>
      </w:r>
      <w:r w:rsidR="004224A8" w:rsidRPr="00FE4756">
        <w:rPr>
          <w:rFonts w:asciiTheme="minorHAnsi" w:hAnsiTheme="minorHAnsi" w:cstheme="minorHAnsi"/>
          <w:color w:val="auto"/>
          <w:sz w:val="20"/>
          <w:szCs w:val="20"/>
        </w:rPr>
        <w:t>shall:</w:t>
      </w:r>
    </w:p>
    <w:p w14:paraId="66E1D966" w14:textId="0D088444" w:rsidR="006D26AF" w:rsidRPr="00FE4756" w:rsidRDefault="006D26AF" w:rsidP="0084772D">
      <w:pPr>
        <w:widowControl/>
        <w:tabs>
          <w:tab w:val="left" w:pos="720"/>
        </w:tabs>
        <w:autoSpaceDE/>
        <w:autoSpaceDN/>
        <w:spacing w:before="3"/>
        <w:ind w:leftChars="100" w:left="1036" w:hanging="816"/>
        <w:outlineLvl w:val="2"/>
        <w:rPr>
          <w:rFonts w:asciiTheme="minorHAnsi" w:hAnsiTheme="minorHAnsi" w:cstheme="minorHAnsi"/>
          <w:sz w:val="20"/>
          <w:szCs w:val="20"/>
        </w:rPr>
      </w:pPr>
      <w:r>
        <w:rPr>
          <w:rFonts w:asciiTheme="minorHAnsi" w:hAnsiTheme="minorHAnsi" w:cstheme="minorHAnsi"/>
          <w:sz w:val="20"/>
          <w:szCs w:val="20"/>
        </w:rPr>
        <w:t xml:space="preserve">(a) </w:t>
      </w:r>
      <w:r w:rsidR="0084772D">
        <w:rPr>
          <w:rFonts w:asciiTheme="minorHAnsi" w:hAnsiTheme="minorHAnsi" w:cstheme="minorHAnsi"/>
          <w:sz w:val="20"/>
          <w:szCs w:val="20"/>
        </w:rPr>
        <w:tab/>
        <w:t xml:space="preserve">   </w:t>
      </w:r>
      <w:r>
        <w:rPr>
          <w:rFonts w:asciiTheme="minorHAnsi" w:hAnsiTheme="minorHAnsi" w:cstheme="minorHAnsi"/>
          <w:sz w:val="20"/>
          <w:szCs w:val="20"/>
        </w:rPr>
        <w:t>be in</w:t>
      </w:r>
      <w:r w:rsidRPr="00FE4756">
        <w:rPr>
          <w:rFonts w:asciiTheme="minorHAnsi" w:hAnsiTheme="minorHAnsi" w:cstheme="minorHAnsi"/>
          <w:sz w:val="20"/>
          <w:szCs w:val="20"/>
        </w:rPr>
        <w:t xml:space="preserve"> material breach of this Agreement and they fail to remedy such breach within thirty (30) days’</w:t>
      </w:r>
      <w:r w:rsidR="0084772D">
        <w:rPr>
          <w:rFonts w:asciiTheme="minorHAnsi" w:hAnsiTheme="minorHAnsi" w:cstheme="minorHAnsi"/>
          <w:spacing w:val="-40"/>
          <w:sz w:val="20"/>
          <w:szCs w:val="20"/>
        </w:rPr>
        <w:t xml:space="preserve"> </w:t>
      </w:r>
      <w:proofErr w:type="gramStart"/>
      <w:r w:rsidRPr="00FE4756">
        <w:rPr>
          <w:rFonts w:asciiTheme="minorHAnsi" w:hAnsiTheme="minorHAnsi" w:cstheme="minorHAnsi"/>
          <w:sz w:val="20"/>
          <w:szCs w:val="20"/>
        </w:rPr>
        <w:t>notice;</w:t>
      </w:r>
      <w:proofErr w:type="gramEnd"/>
    </w:p>
    <w:p w14:paraId="5BE121FD" w14:textId="77777777" w:rsidR="006D26AF" w:rsidRDefault="006D26AF" w:rsidP="0084772D">
      <w:pPr>
        <w:pStyle w:val="Heading3"/>
        <w:numPr>
          <w:ilvl w:val="0"/>
          <w:numId w:val="0"/>
        </w:numPr>
        <w:spacing w:before="3"/>
        <w:ind w:left="916" w:hanging="816"/>
        <w:rPr>
          <w:rFonts w:asciiTheme="minorHAnsi" w:hAnsiTheme="minorHAnsi" w:cstheme="minorHAnsi"/>
          <w:color w:val="auto"/>
          <w:sz w:val="20"/>
          <w:szCs w:val="20"/>
        </w:rPr>
      </w:pPr>
    </w:p>
    <w:p w14:paraId="0C8C229F" w14:textId="329A133F" w:rsidR="005935B7" w:rsidRPr="00B4003C" w:rsidRDefault="005935B7" w:rsidP="0084772D">
      <w:pPr>
        <w:pStyle w:val="Heading3"/>
        <w:numPr>
          <w:ilvl w:val="2"/>
          <w:numId w:val="45"/>
        </w:numPr>
        <w:spacing w:before="3"/>
        <w:ind w:left="916" w:hanging="816"/>
        <w:rPr>
          <w:rFonts w:asciiTheme="minorHAnsi" w:hAnsiTheme="minorHAnsi" w:cstheme="minorHAnsi"/>
          <w:color w:val="auto"/>
          <w:sz w:val="20"/>
          <w:szCs w:val="20"/>
        </w:rPr>
      </w:pPr>
      <w:r w:rsidRPr="00B4003C">
        <w:rPr>
          <w:rFonts w:asciiTheme="minorHAnsi" w:hAnsiTheme="minorHAnsi" w:cstheme="minorHAnsi"/>
          <w:color w:val="auto"/>
          <w:sz w:val="20"/>
          <w:szCs w:val="20"/>
        </w:rPr>
        <w:t xml:space="preserve">Do or omit to do anything that seriously damages the terminating party’s </w:t>
      </w:r>
      <w:proofErr w:type="gramStart"/>
      <w:r w:rsidRPr="00B4003C">
        <w:rPr>
          <w:rFonts w:asciiTheme="minorHAnsi" w:hAnsiTheme="minorHAnsi" w:cstheme="minorHAnsi"/>
          <w:color w:val="auto"/>
          <w:sz w:val="20"/>
          <w:szCs w:val="20"/>
        </w:rPr>
        <w:t>reputation;</w:t>
      </w:r>
      <w:proofErr w:type="gramEnd"/>
    </w:p>
    <w:p w14:paraId="0F3D0112" w14:textId="7AD305A2" w:rsidR="00F77061" w:rsidRP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be unable to pay its debts as they fall due within the meaning of section 123 of the Insolvency Act</w:t>
      </w:r>
      <w:r w:rsidRPr="00FE4756">
        <w:rPr>
          <w:rFonts w:asciiTheme="minorHAnsi" w:hAnsiTheme="minorHAnsi" w:cstheme="minorHAnsi"/>
          <w:color w:val="auto"/>
          <w:spacing w:val="-20"/>
          <w:sz w:val="20"/>
          <w:szCs w:val="20"/>
        </w:rPr>
        <w:t xml:space="preserve"> </w:t>
      </w:r>
      <w:proofErr w:type="gramStart"/>
      <w:r w:rsidRPr="00FE4756">
        <w:rPr>
          <w:rFonts w:asciiTheme="minorHAnsi" w:hAnsiTheme="minorHAnsi" w:cstheme="minorHAnsi"/>
          <w:color w:val="auto"/>
          <w:sz w:val="20"/>
          <w:szCs w:val="20"/>
        </w:rPr>
        <w:t>1986;</w:t>
      </w:r>
      <w:proofErr w:type="gramEnd"/>
    </w:p>
    <w:p w14:paraId="325ECBC8" w14:textId="75377D13" w:rsidR="00F77061" w:rsidRP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be subject to an issue of an application for an administrati</w:t>
      </w:r>
      <w:r w:rsidR="00071F9D">
        <w:rPr>
          <w:rFonts w:asciiTheme="minorHAnsi" w:hAnsiTheme="minorHAnsi" w:cstheme="minorHAnsi"/>
          <w:color w:val="auto"/>
          <w:sz w:val="20"/>
          <w:szCs w:val="20"/>
        </w:rPr>
        <w:t xml:space="preserve">on </w:t>
      </w:r>
      <w:proofErr w:type="gramStart"/>
      <w:r w:rsidRPr="00FE4756">
        <w:rPr>
          <w:rFonts w:asciiTheme="minorHAnsi" w:hAnsiTheme="minorHAnsi" w:cstheme="minorHAnsi"/>
          <w:color w:val="auto"/>
          <w:sz w:val="20"/>
          <w:szCs w:val="20"/>
        </w:rPr>
        <w:t>order;</w:t>
      </w:r>
      <w:proofErr w:type="gramEnd"/>
    </w:p>
    <w:p w14:paraId="79BC92FE" w14:textId="6CC6409B" w:rsidR="00F77061" w:rsidRP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have a resolution or order to be wound up, dissolved</w:t>
      </w:r>
      <w:r w:rsidR="00071F9D">
        <w:rPr>
          <w:rFonts w:asciiTheme="minorHAnsi" w:hAnsiTheme="minorHAnsi" w:cstheme="minorHAnsi"/>
          <w:color w:val="auto"/>
          <w:sz w:val="20"/>
          <w:szCs w:val="20"/>
        </w:rPr>
        <w:t>,</w:t>
      </w:r>
      <w:r w:rsidRPr="00FE4756">
        <w:rPr>
          <w:rFonts w:asciiTheme="minorHAnsi" w:hAnsiTheme="minorHAnsi" w:cstheme="minorHAnsi"/>
          <w:color w:val="auto"/>
          <w:sz w:val="20"/>
          <w:szCs w:val="20"/>
        </w:rPr>
        <w:t xml:space="preserve"> put into administration or </w:t>
      </w:r>
      <w:proofErr w:type="spellStart"/>
      <w:proofErr w:type="gramStart"/>
      <w:r w:rsidRPr="00FE4756">
        <w:rPr>
          <w:rFonts w:asciiTheme="minorHAnsi" w:hAnsiTheme="minorHAnsi" w:cstheme="minorHAnsi"/>
          <w:color w:val="auto"/>
          <w:sz w:val="20"/>
          <w:szCs w:val="20"/>
        </w:rPr>
        <w:t>reorganisation</w:t>
      </w:r>
      <w:proofErr w:type="spellEnd"/>
      <w:r w:rsidRPr="00FE4756">
        <w:rPr>
          <w:rFonts w:asciiTheme="minorHAnsi" w:hAnsiTheme="minorHAnsi" w:cstheme="minorHAnsi"/>
          <w:color w:val="auto"/>
          <w:sz w:val="20"/>
          <w:szCs w:val="20"/>
        </w:rPr>
        <w:t>;</w:t>
      </w:r>
      <w:proofErr w:type="gramEnd"/>
    </w:p>
    <w:p w14:paraId="52600439" w14:textId="06DBFCD1" w:rsidR="00F77061" w:rsidRP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have</w:t>
      </w:r>
      <w:r w:rsidRPr="00FE4756">
        <w:rPr>
          <w:rFonts w:asciiTheme="minorHAnsi" w:hAnsiTheme="minorHAnsi" w:cstheme="minorHAnsi"/>
          <w:color w:val="auto"/>
          <w:spacing w:val="-3"/>
          <w:sz w:val="20"/>
          <w:szCs w:val="20"/>
        </w:rPr>
        <w:t xml:space="preserve"> </w:t>
      </w:r>
      <w:r w:rsidRPr="00FE4756">
        <w:rPr>
          <w:rFonts w:asciiTheme="minorHAnsi" w:hAnsiTheme="minorHAnsi" w:cstheme="minorHAnsi"/>
          <w:color w:val="auto"/>
          <w:sz w:val="20"/>
          <w:szCs w:val="20"/>
        </w:rPr>
        <w:t>a</w:t>
      </w:r>
      <w:r w:rsidRPr="00FE4756">
        <w:rPr>
          <w:rFonts w:asciiTheme="minorHAnsi" w:hAnsiTheme="minorHAnsi" w:cstheme="minorHAnsi"/>
          <w:color w:val="auto"/>
          <w:spacing w:val="-3"/>
          <w:sz w:val="20"/>
          <w:szCs w:val="20"/>
        </w:rPr>
        <w:t xml:space="preserve"> </w:t>
      </w:r>
      <w:r w:rsidRPr="00FE4756">
        <w:rPr>
          <w:rFonts w:asciiTheme="minorHAnsi" w:hAnsiTheme="minorHAnsi" w:cstheme="minorHAnsi"/>
          <w:color w:val="auto"/>
          <w:sz w:val="20"/>
          <w:szCs w:val="20"/>
        </w:rPr>
        <w:t>declaration</w:t>
      </w:r>
      <w:r w:rsidRPr="00FE4756">
        <w:rPr>
          <w:rFonts w:asciiTheme="minorHAnsi" w:hAnsiTheme="minorHAnsi" w:cstheme="minorHAnsi"/>
          <w:color w:val="auto"/>
          <w:spacing w:val="-4"/>
          <w:sz w:val="20"/>
          <w:szCs w:val="20"/>
        </w:rPr>
        <w:t xml:space="preserve"> </w:t>
      </w:r>
      <w:r w:rsidRPr="00FE4756">
        <w:rPr>
          <w:rFonts w:asciiTheme="minorHAnsi" w:hAnsiTheme="minorHAnsi" w:cstheme="minorHAnsi"/>
          <w:color w:val="auto"/>
          <w:sz w:val="20"/>
          <w:szCs w:val="20"/>
        </w:rPr>
        <w:t>of</w:t>
      </w:r>
      <w:r w:rsidRPr="00FE4756">
        <w:rPr>
          <w:rFonts w:asciiTheme="minorHAnsi" w:hAnsiTheme="minorHAnsi" w:cstheme="minorHAnsi"/>
          <w:color w:val="auto"/>
          <w:spacing w:val="-4"/>
          <w:sz w:val="20"/>
          <w:szCs w:val="20"/>
        </w:rPr>
        <w:t xml:space="preserve"> </w:t>
      </w:r>
      <w:r w:rsidRPr="00FE4756">
        <w:rPr>
          <w:rFonts w:asciiTheme="minorHAnsi" w:hAnsiTheme="minorHAnsi" w:cstheme="minorHAnsi"/>
          <w:color w:val="auto"/>
          <w:sz w:val="20"/>
          <w:szCs w:val="20"/>
        </w:rPr>
        <w:t>a</w:t>
      </w:r>
      <w:r w:rsidRPr="00FE4756">
        <w:rPr>
          <w:rFonts w:asciiTheme="minorHAnsi" w:hAnsiTheme="minorHAnsi" w:cstheme="minorHAnsi"/>
          <w:color w:val="auto"/>
          <w:spacing w:val="-3"/>
          <w:sz w:val="20"/>
          <w:szCs w:val="20"/>
        </w:rPr>
        <w:t xml:space="preserve"> </w:t>
      </w:r>
      <w:r w:rsidRPr="00FE4756">
        <w:rPr>
          <w:rFonts w:asciiTheme="minorHAnsi" w:hAnsiTheme="minorHAnsi" w:cstheme="minorHAnsi"/>
          <w:color w:val="auto"/>
          <w:sz w:val="20"/>
          <w:szCs w:val="20"/>
        </w:rPr>
        <w:t>moratorium</w:t>
      </w:r>
      <w:r w:rsidRPr="00FE4756">
        <w:rPr>
          <w:rFonts w:asciiTheme="minorHAnsi" w:hAnsiTheme="minorHAnsi" w:cstheme="minorHAnsi"/>
          <w:color w:val="auto"/>
          <w:spacing w:val="-3"/>
          <w:sz w:val="20"/>
          <w:szCs w:val="20"/>
        </w:rPr>
        <w:t xml:space="preserve"> </w:t>
      </w:r>
      <w:r w:rsidRPr="00FE4756">
        <w:rPr>
          <w:rFonts w:asciiTheme="minorHAnsi" w:hAnsiTheme="minorHAnsi" w:cstheme="minorHAnsi"/>
          <w:color w:val="auto"/>
          <w:sz w:val="20"/>
          <w:szCs w:val="20"/>
        </w:rPr>
        <w:t>in</w:t>
      </w:r>
      <w:r w:rsidRPr="00FE4756">
        <w:rPr>
          <w:rFonts w:asciiTheme="minorHAnsi" w:hAnsiTheme="minorHAnsi" w:cstheme="minorHAnsi"/>
          <w:color w:val="auto"/>
          <w:spacing w:val="-4"/>
          <w:sz w:val="20"/>
          <w:szCs w:val="20"/>
        </w:rPr>
        <w:t xml:space="preserve"> </w:t>
      </w:r>
      <w:r w:rsidR="00071F9D">
        <w:rPr>
          <w:rFonts w:asciiTheme="minorHAnsi" w:hAnsiTheme="minorHAnsi" w:cstheme="minorHAnsi"/>
          <w:color w:val="auto"/>
          <w:sz w:val="20"/>
          <w:szCs w:val="20"/>
        </w:rPr>
        <w:t>relation</w:t>
      </w:r>
      <w:r w:rsidRPr="00FE4756">
        <w:rPr>
          <w:rFonts w:asciiTheme="minorHAnsi" w:hAnsiTheme="minorHAnsi" w:cstheme="minorHAnsi"/>
          <w:color w:val="auto"/>
          <w:spacing w:val="-3"/>
          <w:sz w:val="20"/>
          <w:szCs w:val="20"/>
        </w:rPr>
        <w:t xml:space="preserve"> </w:t>
      </w:r>
      <w:r w:rsidRPr="00FE4756">
        <w:rPr>
          <w:rFonts w:asciiTheme="minorHAnsi" w:hAnsiTheme="minorHAnsi" w:cstheme="minorHAnsi"/>
          <w:color w:val="auto"/>
          <w:sz w:val="20"/>
          <w:szCs w:val="20"/>
        </w:rPr>
        <w:t>to</w:t>
      </w:r>
      <w:r w:rsidRPr="00FE4756">
        <w:rPr>
          <w:rFonts w:asciiTheme="minorHAnsi" w:hAnsiTheme="minorHAnsi" w:cstheme="minorHAnsi"/>
          <w:color w:val="auto"/>
          <w:spacing w:val="-2"/>
          <w:sz w:val="20"/>
          <w:szCs w:val="20"/>
        </w:rPr>
        <w:t xml:space="preserve"> </w:t>
      </w:r>
      <w:r w:rsidRPr="00FE4756">
        <w:rPr>
          <w:rFonts w:asciiTheme="minorHAnsi" w:hAnsiTheme="minorHAnsi" w:cstheme="minorHAnsi"/>
          <w:color w:val="auto"/>
          <w:sz w:val="20"/>
          <w:szCs w:val="20"/>
        </w:rPr>
        <w:t>any</w:t>
      </w:r>
      <w:r w:rsidRPr="00FE4756">
        <w:rPr>
          <w:rFonts w:asciiTheme="minorHAnsi" w:hAnsiTheme="minorHAnsi" w:cstheme="minorHAnsi"/>
          <w:color w:val="auto"/>
          <w:spacing w:val="-4"/>
          <w:sz w:val="20"/>
          <w:szCs w:val="20"/>
        </w:rPr>
        <w:t xml:space="preserve"> </w:t>
      </w:r>
      <w:r w:rsidRPr="00FE4756">
        <w:rPr>
          <w:rFonts w:asciiTheme="minorHAnsi" w:hAnsiTheme="minorHAnsi" w:cstheme="minorHAnsi"/>
          <w:color w:val="auto"/>
          <w:sz w:val="20"/>
          <w:szCs w:val="20"/>
        </w:rPr>
        <w:t>of</w:t>
      </w:r>
      <w:r w:rsidRPr="00FE4756">
        <w:rPr>
          <w:rFonts w:asciiTheme="minorHAnsi" w:hAnsiTheme="minorHAnsi" w:cstheme="minorHAnsi"/>
          <w:color w:val="auto"/>
          <w:spacing w:val="-4"/>
          <w:sz w:val="20"/>
          <w:szCs w:val="20"/>
        </w:rPr>
        <w:t xml:space="preserve"> </w:t>
      </w:r>
      <w:r w:rsidRPr="00FE4756">
        <w:rPr>
          <w:rFonts w:asciiTheme="minorHAnsi" w:hAnsiTheme="minorHAnsi" w:cstheme="minorHAnsi"/>
          <w:color w:val="auto"/>
          <w:sz w:val="20"/>
          <w:szCs w:val="20"/>
        </w:rPr>
        <w:t>its</w:t>
      </w:r>
      <w:r w:rsidRPr="00FE4756">
        <w:rPr>
          <w:rFonts w:asciiTheme="minorHAnsi" w:hAnsiTheme="minorHAnsi" w:cstheme="minorHAnsi"/>
          <w:color w:val="auto"/>
          <w:spacing w:val="-27"/>
          <w:sz w:val="20"/>
          <w:szCs w:val="20"/>
        </w:rPr>
        <w:t xml:space="preserve"> </w:t>
      </w:r>
      <w:proofErr w:type="gramStart"/>
      <w:r w:rsidRPr="00FE4756">
        <w:rPr>
          <w:rFonts w:asciiTheme="minorHAnsi" w:hAnsiTheme="minorHAnsi" w:cstheme="minorHAnsi"/>
          <w:color w:val="auto"/>
          <w:sz w:val="20"/>
          <w:szCs w:val="20"/>
        </w:rPr>
        <w:t>indebtedness;</w:t>
      </w:r>
      <w:proofErr w:type="gramEnd"/>
    </w:p>
    <w:p w14:paraId="1968141C" w14:textId="77777777" w:rsid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have any arrangement with any of its creditors;</w:t>
      </w:r>
      <w:r w:rsidRPr="00FE4756">
        <w:rPr>
          <w:rFonts w:asciiTheme="minorHAnsi" w:hAnsiTheme="minorHAnsi" w:cstheme="minorHAnsi"/>
          <w:color w:val="auto"/>
          <w:spacing w:val="-29"/>
          <w:sz w:val="20"/>
          <w:szCs w:val="20"/>
        </w:rPr>
        <w:t xml:space="preserve"> </w:t>
      </w:r>
      <w:r w:rsidRPr="00FE4756">
        <w:rPr>
          <w:rFonts w:asciiTheme="minorHAnsi" w:hAnsiTheme="minorHAnsi" w:cstheme="minorHAnsi"/>
          <w:color w:val="auto"/>
          <w:sz w:val="20"/>
          <w:szCs w:val="20"/>
        </w:rPr>
        <w:t>or</w:t>
      </w:r>
    </w:p>
    <w:p w14:paraId="2A304EE1" w14:textId="48D843F2" w:rsidR="00F77061" w:rsidRPr="00FE4756" w:rsidRDefault="004224A8" w:rsidP="0084772D">
      <w:pPr>
        <w:pStyle w:val="Heading3"/>
        <w:spacing w:before="3"/>
        <w:ind w:left="916"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have appointed a liquidator, receiver, </w:t>
      </w:r>
      <w:proofErr w:type="gramStart"/>
      <w:r w:rsidRPr="00FE4756">
        <w:rPr>
          <w:rFonts w:asciiTheme="minorHAnsi" w:hAnsiTheme="minorHAnsi" w:cstheme="minorHAnsi"/>
          <w:color w:val="auto"/>
          <w:sz w:val="20"/>
          <w:szCs w:val="20"/>
        </w:rPr>
        <w:t>administrator</w:t>
      </w:r>
      <w:proofErr w:type="gramEnd"/>
      <w:r w:rsidRPr="00FE4756">
        <w:rPr>
          <w:rFonts w:asciiTheme="minorHAnsi" w:hAnsiTheme="minorHAnsi" w:cstheme="minorHAnsi"/>
          <w:color w:val="auto"/>
          <w:sz w:val="20"/>
          <w:szCs w:val="20"/>
        </w:rPr>
        <w:t xml:space="preserve"> or similar officer in respect of its assets.</w:t>
      </w:r>
    </w:p>
    <w:bookmarkEnd w:id="9"/>
    <w:p w14:paraId="1A4ED78C" w14:textId="7409A970" w:rsidR="00F77061" w:rsidRPr="00FE4756" w:rsidRDefault="00FE4756" w:rsidP="00FE4756">
      <w:pPr>
        <w:pStyle w:val="Heading2"/>
        <w:numPr>
          <w:ilvl w:val="0"/>
          <w:numId w:val="0"/>
        </w:numPr>
        <w:ind w:left="851" w:hanging="851"/>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11.4 </w:t>
      </w:r>
      <w:r w:rsidR="004224A8" w:rsidRPr="00FE4756">
        <w:rPr>
          <w:rFonts w:asciiTheme="minorHAnsi" w:hAnsiTheme="minorHAnsi" w:cstheme="minorHAnsi"/>
          <w:color w:val="auto"/>
          <w:sz w:val="20"/>
          <w:szCs w:val="20"/>
        </w:rPr>
        <w:t xml:space="preserve">On termination </w:t>
      </w:r>
      <w:r w:rsidR="00242B2E">
        <w:rPr>
          <w:rFonts w:asciiTheme="minorHAnsi" w:hAnsiTheme="minorHAnsi" w:cstheme="minorHAnsi"/>
          <w:color w:val="auto"/>
          <w:sz w:val="20"/>
          <w:szCs w:val="20"/>
        </w:rPr>
        <w:t xml:space="preserve">or expiry </w:t>
      </w:r>
      <w:r w:rsidR="004224A8" w:rsidRPr="00FE4756">
        <w:rPr>
          <w:rFonts w:asciiTheme="minorHAnsi" w:hAnsiTheme="minorHAnsi" w:cstheme="minorHAnsi"/>
          <w:color w:val="auto"/>
          <w:sz w:val="20"/>
          <w:szCs w:val="20"/>
        </w:rPr>
        <w:t>of this Agreement the Charity Partner shal</w:t>
      </w:r>
      <w:r w:rsidR="00DB3B09">
        <w:rPr>
          <w:rFonts w:asciiTheme="minorHAnsi" w:hAnsiTheme="minorHAnsi" w:cstheme="minorHAnsi"/>
          <w:color w:val="auto"/>
          <w:sz w:val="20"/>
          <w:szCs w:val="20"/>
        </w:rPr>
        <w:t xml:space="preserve">l </w:t>
      </w:r>
      <w:r w:rsidR="004224A8" w:rsidRPr="00FE4756">
        <w:rPr>
          <w:rFonts w:asciiTheme="minorHAnsi" w:hAnsiTheme="minorHAnsi" w:cstheme="minorHAnsi"/>
          <w:color w:val="auto"/>
          <w:sz w:val="20"/>
          <w:szCs w:val="20"/>
        </w:rPr>
        <w:t>immediately:</w:t>
      </w:r>
    </w:p>
    <w:p w14:paraId="5DAFC61D" w14:textId="5E5344A3" w:rsidR="00F77061" w:rsidRPr="00FE4756" w:rsidRDefault="004224A8" w:rsidP="00FE4756">
      <w:pPr>
        <w:pStyle w:val="Heading3"/>
        <w:numPr>
          <w:ilvl w:val="2"/>
          <w:numId w:val="42"/>
        </w:numPr>
        <w:spacing w:before="3"/>
        <w:ind w:left="1383"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stop </w:t>
      </w:r>
      <w:r w:rsidR="00103E35" w:rsidRPr="00FE4756">
        <w:rPr>
          <w:rFonts w:asciiTheme="minorHAnsi" w:hAnsiTheme="minorHAnsi" w:cstheme="minorHAnsi"/>
          <w:color w:val="auto"/>
          <w:sz w:val="20"/>
          <w:szCs w:val="20"/>
        </w:rPr>
        <w:t xml:space="preserve">use of </w:t>
      </w:r>
      <w:r w:rsidRPr="00FE4756">
        <w:rPr>
          <w:rFonts w:asciiTheme="minorHAnsi" w:hAnsiTheme="minorHAnsi" w:cstheme="minorHAnsi"/>
          <w:color w:val="auto"/>
          <w:sz w:val="20"/>
          <w:szCs w:val="20"/>
        </w:rPr>
        <w:t>the Even</w:t>
      </w:r>
      <w:r w:rsidR="00DB3B09">
        <w:rPr>
          <w:rFonts w:asciiTheme="minorHAnsi" w:hAnsiTheme="minorHAnsi" w:cstheme="minorHAnsi"/>
          <w:color w:val="auto"/>
          <w:sz w:val="20"/>
          <w:szCs w:val="20"/>
        </w:rPr>
        <w:t xml:space="preserve">t </w:t>
      </w:r>
      <w:proofErr w:type="gramStart"/>
      <w:r w:rsidRPr="00FE4756">
        <w:rPr>
          <w:rFonts w:asciiTheme="minorHAnsi" w:hAnsiTheme="minorHAnsi" w:cstheme="minorHAnsi"/>
          <w:color w:val="auto"/>
          <w:sz w:val="20"/>
          <w:szCs w:val="20"/>
        </w:rPr>
        <w:t>Mark;</w:t>
      </w:r>
      <w:proofErr w:type="gramEnd"/>
    </w:p>
    <w:p w14:paraId="3B501F7A" w14:textId="3B3D6EC1" w:rsidR="00F77061" w:rsidRPr="00FE4756" w:rsidRDefault="004224A8" w:rsidP="00FE4756">
      <w:pPr>
        <w:pStyle w:val="Heading3"/>
        <w:spacing w:before="3"/>
        <w:ind w:left="1383"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stop offering its Charity Places to the </w:t>
      </w:r>
      <w:proofErr w:type="gramStart"/>
      <w:r w:rsidRPr="00FE4756">
        <w:rPr>
          <w:rFonts w:asciiTheme="minorHAnsi" w:hAnsiTheme="minorHAnsi" w:cstheme="minorHAnsi"/>
          <w:color w:val="auto"/>
          <w:sz w:val="20"/>
          <w:szCs w:val="20"/>
        </w:rPr>
        <w:t>publi</w:t>
      </w:r>
      <w:r w:rsidR="00DB3B09">
        <w:rPr>
          <w:rFonts w:asciiTheme="minorHAnsi" w:hAnsiTheme="minorHAnsi" w:cstheme="minorHAnsi"/>
          <w:color w:val="auto"/>
          <w:sz w:val="20"/>
          <w:szCs w:val="20"/>
        </w:rPr>
        <w:t xml:space="preserve">c; </w:t>
      </w:r>
      <w:r w:rsidRPr="00FE4756">
        <w:rPr>
          <w:rFonts w:asciiTheme="minorHAnsi" w:hAnsiTheme="minorHAnsi" w:cstheme="minorHAnsi"/>
          <w:color w:val="auto"/>
          <w:spacing w:val="-42"/>
          <w:sz w:val="20"/>
          <w:szCs w:val="20"/>
        </w:rPr>
        <w:t xml:space="preserve"> </w:t>
      </w:r>
      <w:r w:rsidR="000D2D66">
        <w:rPr>
          <w:rFonts w:asciiTheme="minorHAnsi" w:hAnsiTheme="minorHAnsi" w:cstheme="minorHAnsi"/>
          <w:color w:val="auto"/>
          <w:spacing w:val="-42"/>
          <w:sz w:val="20"/>
          <w:szCs w:val="20"/>
        </w:rPr>
        <w:t xml:space="preserve"> </w:t>
      </w:r>
      <w:proofErr w:type="gramEnd"/>
      <w:r w:rsidRPr="00FE4756">
        <w:rPr>
          <w:rFonts w:asciiTheme="minorHAnsi" w:hAnsiTheme="minorHAnsi" w:cstheme="minorHAnsi"/>
          <w:color w:val="auto"/>
          <w:sz w:val="20"/>
          <w:szCs w:val="20"/>
        </w:rPr>
        <w:t>and</w:t>
      </w:r>
    </w:p>
    <w:p w14:paraId="0BD4561A" w14:textId="6D065D54" w:rsidR="00F77061" w:rsidRPr="00FE4756" w:rsidRDefault="00103E35" w:rsidP="00FE4756">
      <w:pPr>
        <w:pStyle w:val="Heading3"/>
        <w:spacing w:before="3"/>
        <w:ind w:left="1383" w:hanging="816"/>
        <w:rPr>
          <w:rFonts w:asciiTheme="minorHAnsi" w:hAnsiTheme="minorHAnsi" w:cstheme="minorHAnsi"/>
          <w:color w:val="auto"/>
          <w:sz w:val="20"/>
          <w:szCs w:val="20"/>
        </w:rPr>
      </w:pPr>
      <w:r w:rsidRPr="00FE4756">
        <w:rPr>
          <w:rFonts w:asciiTheme="minorHAnsi" w:hAnsiTheme="minorHAnsi" w:cstheme="minorHAnsi"/>
          <w:color w:val="auto"/>
          <w:sz w:val="20"/>
          <w:szCs w:val="20"/>
        </w:rPr>
        <w:t>if terminated in accordance with clauses 1</w:t>
      </w:r>
      <w:r w:rsidR="000D2D66">
        <w:rPr>
          <w:rFonts w:asciiTheme="minorHAnsi" w:hAnsiTheme="minorHAnsi" w:cstheme="minorHAnsi"/>
          <w:color w:val="auto"/>
          <w:sz w:val="20"/>
          <w:szCs w:val="20"/>
        </w:rPr>
        <w:t>1</w:t>
      </w:r>
      <w:r w:rsidRPr="00FE4756">
        <w:rPr>
          <w:rFonts w:asciiTheme="minorHAnsi" w:hAnsiTheme="minorHAnsi" w:cstheme="minorHAnsi"/>
          <w:color w:val="auto"/>
          <w:sz w:val="20"/>
          <w:szCs w:val="20"/>
        </w:rPr>
        <w:t>.2(d)</w:t>
      </w:r>
      <w:r w:rsidR="000827D0">
        <w:rPr>
          <w:rFonts w:asciiTheme="minorHAnsi" w:hAnsiTheme="minorHAnsi" w:cstheme="minorHAnsi"/>
          <w:color w:val="auto"/>
          <w:sz w:val="20"/>
          <w:szCs w:val="20"/>
        </w:rPr>
        <w:t>-</w:t>
      </w:r>
      <w:r w:rsidR="00641586">
        <w:rPr>
          <w:rFonts w:asciiTheme="minorHAnsi" w:hAnsiTheme="minorHAnsi" w:cstheme="minorHAnsi"/>
          <w:color w:val="auto"/>
          <w:sz w:val="20"/>
          <w:szCs w:val="20"/>
        </w:rPr>
        <w:t>(</w:t>
      </w:r>
      <w:r w:rsidR="000827D0">
        <w:rPr>
          <w:rFonts w:asciiTheme="minorHAnsi" w:hAnsiTheme="minorHAnsi" w:cstheme="minorHAnsi"/>
          <w:color w:val="auto"/>
          <w:sz w:val="20"/>
          <w:szCs w:val="20"/>
        </w:rPr>
        <w:t>h</w:t>
      </w:r>
      <w:r w:rsidR="00641586">
        <w:rPr>
          <w:rFonts w:asciiTheme="minorHAnsi" w:hAnsiTheme="minorHAnsi" w:cstheme="minorHAnsi"/>
          <w:color w:val="auto"/>
          <w:sz w:val="20"/>
          <w:szCs w:val="20"/>
        </w:rPr>
        <w:t>)</w:t>
      </w:r>
      <w:r w:rsidRPr="00FE4756">
        <w:rPr>
          <w:rFonts w:asciiTheme="minorHAnsi" w:hAnsiTheme="minorHAnsi" w:cstheme="minorHAnsi"/>
          <w:color w:val="auto"/>
          <w:sz w:val="20"/>
          <w:szCs w:val="20"/>
        </w:rPr>
        <w:t xml:space="preserve"> </w:t>
      </w:r>
      <w:r w:rsidR="004224A8" w:rsidRPr="00FE4756">
        <w:rPr>
          <w:rFonts w:asciiTheme="minorHAnsi" w:hAnsiTheme="minorHAnsi" w:cstheme="minorHAnsi"/>
          <w:color w:val="auto"/>
          <w:sz w:val="20"/>
          <w:szCs w:val="20"/>
        </w:rPr>
        <w:t xml:space="preserve">share with its Runners any communication provided to it by LLHM regarding the Event and the cancellation of </w:t>
      </w:r>
      <w:proofErr w:type="gramStart"/>
      <w:r w:rsidR="004224A8" w:rsidRPr="00FE4756">
        <w:rPr>
          <w:rFonts w:asciiTheme="minorHAnsi" w:hAnsiTheme="minorHAnsi" w:cstheme="minorHAnsi"/>
          <w:color w:val="auto"/>
          <w:sz w:val="20"/>
          <w:szCs w:val="20"/>
        </w:rPr>
        <w:t>the</w:t>
      </w:r>
      <w:r w:rsidR="00641586">
        <w:rPr>
          <w:rFonts w:asciiTheme="minorHAnsi" w:hAnsiTheme="minorHAnsi" w:cstheme="minorHAnsi"/>
          <w:color w:val="auto"/>
          <w:sz w:val="20"/>
          <w:szCs w:val="20"/>
        </w:rPr>
        <w:t xml:space="preserve"> </w:t>
      </w:r>
      <w:r w:rsidR="004224A8" w:rsidRPr="00FE4756">
        <w:rPr>
          <w:rFonts w:asciiTheme="minorHAnsi" w:hAnsiTheme="minorHAnsi" w:cstheme="minorHAnsi"/>
          <w:color w:val="auto"/>
          <w:spacing w:val="-39"/>
          <w:sz w:val="20"/>
          <w:szCs w:val="20"/>
        </w:rPr>
        <w:t xml:space="preserve"> </w:t>
      </w:r>
      <w:r w:rsidR="004224A8" w:rsidRPr="00FE4756">
        <w:rPr>
          <w:rFonts w:asciiTheme="minorHAnsi" w:hAnsiTheme="minorHAnsi" w:cstheme="minorHAnsi"/>
          <w:color w:val="auto"/>
          <w:sz w:val="20"/>
          <w:szCs w:val="20"/>
        </w:rPr>
        <w:t>Agreement</w:t>
      </w:r>
      <w:proofErr w:type="gramEnd"/>
      <w:r w:rsidR="004224A8" w:rsidRPr="00FE4756">
        <w:rPr>
          <w:rFonts w:asciiTheme="minorHAnsi" w:hAnsiTheme="minorHAnsi" w:cstheme="minorHAnsi"/>
          <w:color w:val="auto"/>
          <w:sz w:val="20"/>
          <w:szCs w:val="20"/>
        </w:rPr>
        <w:t>.</w:t>
      </w:r>
    </w:p>
    <w:p w14:paraId="2505AB55" w14:textId="583D8196" w:rsidR="00103E35" w:rsidRPr="00FE4756" w:rsidRDefault="00FE4756" w:rsidP="00FE4756">
      <w:pPr>
        <w:pStyle w:val="Heading2"/>
        <w:numPr>
          <w:ilvl w:val="0"/>
          <w:numId w:val="0"/>
        </w:numPr>
        <w:ind w:left="851" w:hanging="851"/>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11.5 </w:t>
      </w:r>
      <w:r w:rsidR="00103E35" w:rsidRPr="00FE4756">
        <w:rPr>
          <w:rFonts w:asciiTheme="minorHAnsi" w:hAnsiTheme="minorHAnsi" w:cstheme="minorHAnsi"/>
          <w:color w:val="auto"/>
          <w:sz w:val="20"/>
          <w:szCs w:val="20"/>
        </w:rPr>
        <w:t xml:space="preserve">On termination of this Agreement LLHM shall immediately stop use of the Charity Partner Mark. </w:t>
      </w:r>
    </w:p>
    <w:p w14:paraId="6BF7E18F" w14:textId="6FC9E8AE" w:rsidR="00F77061" w:rsidRPr="00FE4756" w:rsidRDefault="00FE4756" w:rsidP="00FE4756">
      <w:pPr>
        <w:pStyle w:val="Heading2"/>
        <w:numPr>
          <w:ilvl w:val="0"/>
          <w:numId w:val="0"/>
        </w:numPr>
        <w:ind w:left="851" w:hanging="851"/>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11.6 </w:t>
      </w:r>
      <w:r w:rsidR="004224A8" w:rsidRPr="00FE4756">
        <w:rPr>
          <w:rFonts w:asciiTheme="minorHAnsi" w:hAnsiTheme="minorHAnsi" w:cstheme="minorHAnsi"/>
          <w:color w:val="auto"/>
          <w:sz w:val="20"/>
          <w:szCs w:val="20"/>
        </w:rPr>
        <w:t>Termination of this Agreement for whatever reason shall not operate to affect any provisions that expressly or by implication surviv</w:t>
      </w:r>
      <w:r w:rsidR="00DB3B09">
        <w:rPr>
          <w:rFonts w:asciiTheme="minorHAnsi" w:hAnsiTheme="minorHAnsi" w:cstheme="minorHAnsi"/>
          <w:color w:val="auto"/>
          <w:sz w:val="20"/>
          <w:szCs w:val="20"/>
        </w:rPr>
        <w:t>e t</w:t>
      </w:r>
      <w:r w:rsidR="004224A8" w:rsidRPr="00FE4756">
        <w:rPr>
          <w:rFonts w:asciiTheme="minorHAnsi" w:hAnsiTheme="minorHAnsi" w:cstheme="minorHAnsi"/>
          <w:color w:val="auto"/>
          <w:sz w:val="20"/>
          <w:szCs w:val="20"/>
        </w:rPr>
        <w:t>ermination.</w:t>
      </w:r>
    </w:p>
    <w:p w14:paraId="1F951B0B" w14:textId="77777777" w:rsidR="00F77061" w:rsidRPr="00B32A72" w:rsidRDefault="00F77061" w:rsidP="00B32A72">
      <w:pPr>
        <w:pStyle w:val="BodyText"/>
        <w:ind w:left="816" w:hanging="816"/>
        <w:rPr>
          <w:rFonts w:asciiTheme="minorHAnsi" w:hAnsiTheme="minorHAnsi" w:cstheme="minorHAnsi"/>
          <w:sz w:val="20"/>
          <w:szCs w:val="20"/>
        </w:rPr>
      </w:pPr>
    </w:p>
    <w:p w14:paraId="1DDB2FC5" w14:textId="7598CF73" w:rsidR="00F77061" w:rsidRPr="00B32A72" w:rsidRDefault="004224A8" w:rsidP="00FE4756">
      <w:pPr>
        <w:pStyle w:val="BodyText"/>
        <w:ind w:left="816" w:hanging="816"/>
        <w:rPr>
          <w:rFonts w:asciiTheme="minorHAnsi" w:hAnsiTheme="minorHAnsi" w:cstheme="minorHAnsi"/>
          <w:sz w:val="20"/>
          <w:szCs w:val="20"/>
        </w:rPr>
      </w:pPr>
      <w:r w:rsidRPr="00B32A72">
        <w:rPr>
          <w:rFonts w:asciiTheme="minorHAnsi" w:hAnsiTheme="minorHAnsi" w:cstheme="minorHAnsi"/>
          <w:sz w:val="20"/>
          <w:szCs w:val="20"/>
          <w:u w:val="single"/>
        </w:rPr>
        <w:t>Liability</w:t>
      </w:r>
    </w:p>
    <w:p w14:paraId="41D66602" w14:textId="7C44ABE1" w:rsidR="00F77061" w:rsidRPr="00FE4756" w:rsidRDefault="00FE4756" w:rsidP="00FE4756">
      <w:pPr>
        <w:pStyle w:val="Heading2"/>
        <w:numPr>
          <w:ilvl w:val="0"/>
          <w:numId w:val="0"/>
        </w:numPr>
        <w:tabs>
          <w:tab w:val="left" w:pos="819"/>
          <w:tab w:val="left" w:pos="820"/>
        </w:tabs>
        <w:spacing w:before="3"/>
        <w:ind w:left="851" w:right="364" w:hanging="851"/>
        <w:rPr>
          <w:rFonts w:asciiTheme="minorHAnsi" w:hAnsiTheme="minorHAnsi" w:cstheme="minorHAnsi"/>
          <w:color w:val="auto"/>
          <w:sz w:val="20"/>
          <w:szCs w:val="20"/>
        </w:rPr>
      </w:pPr>
      <w:r w:rsidRPr="00FE4756">
        <w:rPr>
          <w:rFonts w:asciiTheme="minorHAnsi" w:hAnsiTheme="minorHAnsi" w:cstheme="minorHAnsi"/>
          <w:color w:val="auto"/>
          <w:sz w:val="20"/>
          <w:szCs w:val="20"/>
        </w:rPr>
        <w:t xml:space="preserve">12.1 </w:t>
      </w:r>
      <w:r w:rsidR="004224A8" w:rsidRPr="00FE4756">
        <w:rPr>
          <w:rFonts w:asciiTheme="minorHAnsi" w:hAnsiTheme="minorHAnsi" w:cstheme="minorHAnsi"/>
          <w:color w:val="auto"/>
          <w:sz w:val="20"/>
          <w:szCs w:val="20"/>
        </w:rPr>
        <w:t>Subject to clause 1</w:t>
      </w:r>
      <w:r w:rsidR="000D2D66">
        <w:rPr>
          <w:rFonts w:asciiTheme="minorHAnsi" w:hAnsiTheme="minorHAnsi" w:cstheme="minorHAnsi"/>
          <w:color w:val="auto"/>
          <w:sz w:val="20"/>
          <w:szCs w:val="20"/>
        </w:rPr>
        <w:t>2</w:t>
      </w:r>
      <w:r w:rsidR="004224A8" w:rsidRPr="00FE4756">
        <w:rPr>
          <w:rFonts w:asciiTheme="minorHAnsi" w:hAnsiTheme="minorHAnsi" w:cstheme="minorHAnsi"/>
          <w:color w:val="auto"/>
          <w:sz w:val="20"/>
          <w:szCs w:val="20"/>
        </w:rPr>
        <w:t xml:space="preserve">.2, </w:t>
      </w:r>
      <w:r w:rsidR="00BD2739">
        <w:rPr>
          <w:rFonts w:asciiTheme="minorHAnsi" w:hAnsiTheme="minorHAnsi" w:cstheme="minorHAnsi"/>
          <w:color w:val="auto"/>
          <w:sz w:val="20"/>
          <w:szCs w:val="20"/>
        </w:rPr>
        <w:t>LLHM's</w:t>
      </w:r>
      <w:r w:rsidR="00892969" w:rsidRPr="00FE4756">
        <w:rPr>
          <w:rFonts w:asciiTheme="minorHAnsi" w:hAnsiTheme="minorHAnsi" w:cstheme="minorHAnsi"/>
          <w:color w:val="auto"/>
          <w:sz w:val="20"/>
          <w:szCs w:val="20"/>
        </w:rPr>
        <w:t xml:space="preserve"> </w:t>
      </w:r>
      <w:r w:rsidR="00ED4B57">
        <w:rPr>
          <w:rFonts w:asciiTheme="minorHAnsi" w:hAnsiTheme="minorHAnsi" w:cstheme="minorHAnsi"/>
          <w:color w:val="auto"/>
          <w:sz w:val="20"/>
          <w:szCs w:val="20"/>
        </w:rPr>
        <w:t xml:space="preserve">and the Charity Partner’s </w:t>
      </w:r>
      <w:r w:rsidR="004224A8" w:rsidRPr="00FE4756">
        <w:rPr>
          <w:rFonts w:asciiTheme="minorHAnsi" w:hAnsiTheme="minorHAnsi" w:cstheme="minorHAnsi"/>
          <w:color w:val="auto"/>
          <w:sz w:val="20"/>
          <w:szCs w:val="20"/>
        </w:rPr>
        <w:t xml:space="preserve">total liability arising under or in connection with this Agreement shall be limited to the Fee </w:t>
      </w:r>
      <w:proofErr w:type="gramStart"/>
      <w:r w:rsidR="004224A8" w:rsidRPr="00FE4756">
        <w:rPr>
          <w:rFonts w:asciiTheme="minorHAnsi" w:hAnsiTheme="minorHAnsi" w:cstheme="minorHAnsi"/>
          <w:color w:val="auto"/>
          <w:sz w:val="20"/>
          <w:szCs w:val="20"/>
        </w:rPr>
        <w:t>actually received</w:t>
      </w:r>
      <w:proofErr w:type="gramEnd"/>
      <w:r w:rsidR="004224A8" w:rsidRPr="00FE4756">
        <w:rPr>
          <w:rFonts w:asciiTheme="minorHAnsi" w:hAnsiTheme="minorHAnsi" w:cstheme="minorHAnsi"/>
          <w:color w:val="auto"/>
          <w:sz w:val="20"/>
          <w:szCs w:val="20"/>
        </w:rPr>
        <w:t xml:space="preserve"> by LLHM</w:t>
      </w:r>
      <w:r w:rsidR="00892969" w:rsidRPr="00FE4756">
        <w:rPr>
          <w:rFonts w:asciiTheme="minorHAnsi" w:hAnsiTheme="minorHAnsi" w:cstheme="minorHAnsi"/>
          <w:color w:val="auto"/>
          <w:sz w:val="20"/>
          <w:szCs w:val="20"/>
        </w:rPr>
        <w:t xml:space="preserve"> and paid by the Charity Partner</w:t>
      </w:r>
      <w:r w:rsidR="004224A8" w:rsidRPr="00FE4756">
        <w:rPr>
          <w:rFonts w:asciiTheme="minorHAnsi" w:hAnsiTheme="minorHAnsi" w:cstheme="minorHAnsi"/>
          <w:color w:val="auto"/>
          <w:sz w:val="20"/>
          <w:szCs w:val="20"/>
        </w:rPr>
        <w:t>, in cleared funds, at the date such action and/or claim</w:t>
      </w:r>
      <w:r w:rsidR="000827D0">
        <w:rPr>
          <w:rFonts w:asciiTheme="minorHAnsi" w:hAnsiTheme="minorHAnsi" w:cstheme="minorHAnsi"/>
          <w:color w:val="auto"/>
          <w:sz w:val="20"/>
          <w:szCs w:val="20"/>
        </w:rPr>
        <w:t xml:space="preserve"> </w:t>
      </w:r>
      <w:r w:rsidR="004224A8" w:rsidRPr="00FE4756">
        <w:rPr>
          <w:rFonts w:asciiTheme="minorHAnsi" w:hAnsiTheme="minorHAnsi" w:cstheme="minorHAnsi"/>
          <w:color w:val="auto"/>
          <w:sz w:val="20"/>
          <w:szCs w:val="20"/>
        </w:rPr>
        <w:t>arises.</w:t>
      </w:r>
    </w:p>
    <w:p w14:paraId="783424B5" w14:textId="5A9ECA4A" w:rsidR="00F77061" w:rsidRPr="00FE4756" w:rsidRDefault="00FE4756" w:rsidP="00FE4756">
      <w:pPr>
        <w:tabs>
          <w:tab w:val="left" w:pos="819"/>
          <w:tab w:val="left" w:pos="820"/>
        </w:tabs>
        <w:spacing w:before="3"/>
        <w:rPr>
          <w:rFonts w:asciiTheme="minorHAnsi" w:hAnsiTheme="minorHAnsi" w:cstheme="minorHAnsi"/>
          <w:sz w:val="20"/>
          <w:szCs w:val="20"/>
        </w:rPr>
      </w:pPr>
      <w:r w:rsidRPr="00FE4756">
        <w:rPr>
          <w:rFonts w:asciiTheme="minorHAnsi" w:hAnsiTheme="minorHAnsi" w:cstheme="minorHAnsi"/>
          <w:sz w:val="20"/>
          <w:szCs w:val="20"/>
        </w:rPr>
        <w:t xml:space="preserve">12.2 </w:t>
      </w:r>
      <w:r w:rsidR="004224A8" w:rsidRPr="00FE4756">
        <w:rPr>
          <w:rFonts w:asciiTheme="minorHAnsi" w:hAnsiTheme="minorHAnsi" w:cstheme="minorHAnsi"/>
          <w:sz w:val="20"/>
          <w:szCs w:val="20"/>
        </w:rPr>
        <w:t>Nothing in this Agreement shall limit or exclude either party’s li</w:t>
      </w:r>
      <w:r w:rsidR="000D2D66">
        <w:rPr>
          <w:rFonts w:asciiTheme="minorHAnsi" w:hAnsiTheme="minorHAnsi" w:cstheme="minorHAnsi"/>
          <w:sz w:val="20"/>
          <w:szCs w:val="20"/>
        </w:rPr>
        <w:t>a</w:t>
      </w:r>
      <w:r w:rsidR="004224A8" w:rsidRPr="00FE4756">
        <w:rPr>
          <w:rFonts w:asciiTheme="minorHAnsi" w:hAnsiTheme="minorHAnsi" w:cstheme="minorHAnsi"/>
          <w:sz w:val="20"/>
          <w:szCs w:val="20"/>
        </w:rPr>
        <w:t>bility</w:t>
      </w:r>
      <w:r w:rsidR="000D2D66">
        <w:rPr>
          <w:rFonts w:asciiTheme="minorHAnsi" w:hAnsiTheme="minorHAnsi" w:cstheme="minorHAnsi"/>
          <w:sz w:val="20"/>
          <w:szCs w:val="20"/>
        </w:rPr>
        <w:t xml:space="preserve"> f</w:t>
      </w:r>
      <w:r w:rsidR="004224A8" w:rsidRPr="00FE4756">
        <w:rPr>
          <w:rFonts w:asciiTheme="minorHAnsi" w:hAnsiTheme="minorHAnsi" w:cstheme="minorHAnsi"/>
          <w:sz w:val="20"/>
          <w:szCs w:val="20"/>
        </w:rPr>
        <w:t>or:</w:t>
      </w:r>
    </w:p>
    <w:p w14:paraId="24FABCC2" w14:textId="0B4808D7" w:rsidR="00F77061" w:rsidRPr="00FE4756" w:rsidRDefault="004224A8" w:rsidP="00FE4756">
      <w:pPr>
        <w:pStyle w:val="ListParagraph"/>
        <w:numPr>
          <w:ilvl w:val="0"/>
          <w:numId w:val="2"/>
        </w:numPr>
        <w:tabs>
          <w:tab w:val="left" w:pos="819"/>
          <w:tab w:val="left" w:pos="820"/>
        </w:tabs>
        <w:spacing w:before="3"/>
        <w:ind w:left="1383" w:hanging="816"/>
        <w:rPr>
          <w:rFonts w:asciiTheme="minorHAnsi" w:hAnsiTheme="minorHAnsi" w:cstheme="minorHAnsi"/>
          <w:sz w:val="20"/>
          <w:szCs w:val="20"/>
        </w:rPr>
      </w:pPr>
      <w:r w:rsidRPr="00FE4756">
        <w:rPr>
          <w:rFonts w:asciiTheme="minorHAnsi" w:hAnsiTheme="minorHAnsi" w:cstheme="minorHAnsi"/>
          <w:sz w:val="20"/>
          <w:szCs w:val="20"/>
        </w:rPr>
        <w:t>death or personal injury caused by it</w:t>
      </w:r>
      <w:r w:rsidR="000D2D66">
        <w:rPr>
          <w:rFonts w:asciiTheme="minorHAnsi" w:hAnsiTheme="minorHAnsi" w:cstheme="minorHAnsi"/>
          <w:sz w:val="20"/>
          <w:szCs w:val="20"/>
        </w:rPr>
        <w:t xml:space="preserve">s </w:t>
      </w:r>
      <w:proofErr w:type="gramStart"/>
      <w:r w:rsidRPr="00FE4756">
        <w:rPr>
          <w:rFonts w:asciiTheme="minorHAnsi" w:hAnsiTheme="minorHAnsi" w:cstheme="minorHAnsi"/>
          <w:sz w:val="20"/>
          <w:szCs w:val="20"/>
        </w:rPr>
        <w:t>negligence;</w:t>
      </w:r>
      <w:proofErr w:type="gramEnd"/>
    </w:p>
    <w:p w14:paraId="19730AB7" w14:textId="1D3A4891" w:rsidR="00F77061" w:rsidRPr="00FE4756" w:rsidRDefault="004224A8" w:rsidP="00FE4756">
      <w:pPr>
        <w:pStyle w:val="ListParagraph"/>
        <w:numPr>
          <w:ilvl w:val="0"/>
          <w:numId w:val="2"/>
        </w:numPr>
        <w:tabs>
          <w:tab w:val="left" w:pos="819"/>
          <w:tab w:val="left" w:pos="820"/>
        </w:tabs>
        <w:spacing w:before="3"/>
        <w:ind w:left="1383" w:hanging="816"/>
        <w:rPr>
          <w:rFonts w:asciiTheme="minorHAnsi" w:hAnsiTheme="minorHAnsi" w:cstheme="minorHAnsi"/>
          <w:sz w:val="20"/>
          <w:szCs w:val="20"/>
        </w:rPr>
      </w:pPr>
      <w:r w:rsidRPr="00FE4756">
        <w:rPr>
          <w:rFonts w:asciiTheme="minorHAnsi" w:hAnsiTheme="minorHAnsi" w:cstheme="minorHAnsi"/>
          <w:sz w:val="20"/>
          <w:szCs w:val="20"/>
        </w:rPr>
        <w:t>fraud or fraudulent misrepresentation;</w:t>
      </w:r>
      <w:r w:rsidRPr="00FE4756">
        <w:rPr>
          <w:rFonts w:asciiTheme="minorHAnsi" w:hAnsiTheme="minorHAnsi" w:cstheme="minorHAnsi"/>
          <w:spacing w:val="-33"/>
          <w:sz w:val="20"/>
          <w:szCs w:val="20"/>
        </w:rPr>
        <w:t xml:space="preserve"> </w:t>
      </w:r>
      <w:r w:rsidRPr="00FE4756">
        <w:rPr>
          <w:rFonts w:asciiTheme="minorHAnsi" w:hAnsiTheme="minorHAnsi" w:cstheme="minorHAnsi"/>
          <w:sz w:val="20"/>
          <w:szCs w:val="20"/>
        </w:rPr>
        <w:t>or</w:t>
      </w:r>
    </w:p>
    <w:p w14:paraId="6D6ED882" w14:textId="24AAA560" w:rsidR="00F77061" w:rsidRPr="00FE4756" w:rsidRDefault="004224A8" w:rsidP="00FE4756">
      <w:pPr>
        <w:pStyle w:val="ListParagraph"/>
        <w:numPr>
          <w:ilvl w:val="0"/>
          <w:numId w:val="2"/>
        </w:numPr>
        <w:tabs>
          <w:tab w:val="left" w:pos="819"/>
          <w:tab w:val="left" w:pos="820"/>
        </w:tabs>
        <w:spacing w:before="3"/>
        <w:ind w:left="1383" w:hanging="816"/>
        <w:rPr>
          <w:rFonts w:asciiTheme="minorHAnsi" w:hAnsiTheme="minorHAnsi" w:cstheme="minorHAnsi"/>
          <w:sz w:val="20"/>
          <w:szCs w:val="20"/>
        </w:rPr>
      </w:pPr>
      <w:r w:rsidRPr="00FE4756">
        <w:rPr>
          <w:rFonts w:asciiTheme="minorHAnsi" w:hAnsiTheme="minorHAnsi" w:cstheme="minorHAnsi"/>
          <w:sz w:val="20"/>
          <w:szCs w:val="20"/>
        </w:rPr>
        <w:t>any</w:t>
      </w:r>
      <w:r w:rsidRPr="00FE4756">
        <w:rPr>
          <w:rFonts w:asciiTheme="minorHAnsi" w:hAnsiTheme="minorHAnsi" w:cstheme="minorHAnsi"/>
          <w:spacing w:val="-4"/>
          <w:sz w:val="20"/>
          <w:szCs w:val="20"/>
        </w:rPr>
        <w:t xml:space="preserve"> </w:t>
      </w:r>
      <w:r w:rsidRPr="00FE4756">
        <w:rPr>
          <w:rFonts w:asciiTheme="minorHAnsi" w:hAnsiTheme="minorHAnsi" w:cstheme="minorHAnsi"/>
          <w:sz w:val="20"/>
          <w:szCs w:val="20"/>
        </w:rPr>
        <w:t>other</w:t>
      </w:r>
      <w:r w:rsidRPr="00FE4756">
        <w:rPr>
          <w:rFonts w:asciiTheme="minorHAnsi" w:hAnsiTheme="minorHAnsi" w:cstheme="minorHAnsi"/>
          <w:spacing w:val="-3"/>
          <w:sz w:val="20"/>
          <w:szCs w:val="20"/>
        </w:rPr>
        <w:t xml:space="preserve"> </w:t>
      </w:r>
      <w:r w:rsidRPr="00FE4756">
        <w:rPr>
          <w:rFonts w:asciiTheme="minorHAnsi" w:hAnsiTheme="minorHAnsi" w:cstheme="minorHAnsi"/>
          <w:sz w:val="20"/>
          <w:szCs w:val="20"/>
        </w:rPr>
        <w:t>liability</w:t>
      </w:r>
      <w:r w:rsidRPr="00FE4756">
        <w:rPr>
          <w:rFonts w:asciiTheme="minorHAnsi" w:hAnsiTheme="minorHAnsi" w:cstheme="minorHAnsi"/>
          <w:spacing w:val="-4"/>
          <w:sz w:val="20"/>
          <w:szCs w:val="20"/>
        </w:rPr>
        <w:t xml:space="preserve"> </w:t>
      </w:r>
      <w:r w:rsidRPr="00FE4756">
        <w:rPr>
          <w:rFonts w:asciiTheme="minorHAnsi" w:hAnsiTheme="minorHAnsi" w:cstheme="minorHAnsi"/>
          <w:sz w:val="20"/>
          <w:szCs w:val="20"/>
        </w:rPr>
        <w:t>which</w:t>
      </w:r>
      <w:r w:rsidRPr="00FE4756">
        <w:rPr>
          <w:rFonts w:asciiTheme="minorHAnsi" w:hAnsiTheme="minorHAnsi" w:cstheme="minorHAnsi"/>
          <w:spacing w:val="-4"/>
          <w:sz w:val="20"/>
          <w:szCs w:val="20"/>
        </w:rPr>
        <w:t xml:space="preserve"> </w:t>
      </w:r>
      <w:r w:rsidRPr="00FE4756">
        <w:rPr>
          <w:rFonts w:asciiTheme="minorHAnsi" w:hAnsiTheme="minorHAnsi" w:cstheme="minorHAnsi"/>
          <w:sz w:val="20"/>
          <w:szCs w:val="20"/>
        </w:rPr>
        <w:t>cannot</w:t>
      </w:r>
      <w:r w:rsidRPr="00FE4756">
        <w:rPr>
          <w:rFonts w:asciiTheme="minorHAnsi" w:hAnsiTheme="minorHAnsi" w:cstheme="minorHAnsi"/>
          <w:spacing w:val="-2"/>
          <w:sz w:val="20"/>
          <w:szCs w:val="20"/>
        </w:rPr>
        <w:t xml:space="preserve"> </w:t>
      </w:r>
      <w:r w:rsidRPr="00FE4756">
        <w:rPr>
          <w:rFonts w:asciiTheme="minorHAnsi" w:hAnsiTheme="minorHAnsi" w:cstheme="minorHAnsi"/>
          <w:sz w:val="20"/>
          <w:szCs w:val="20"/>
        </w:rPr>
        <w:t>be</w:t>
      </w:r>
      <w:r w:rsidRPr="00FE4756">
        <w:rPr>
          <w:rFonts w:asciiTheme="minorHAnsi" w:hAnsiTheme="minorHAnsi" w:cstheme="minorHAnsi"/>
          <w:spacing w:val="-3"/>
          <w:sz w:val="20"/>
          <w:szCs w:val="20"/>
        </w:rPr>
        <w:t xml:space="preserve"> </w:t>
      </w:r>
      <w:r w:rsidRPr="00FE4756">
        <w:rPr>
          <w:rFonts w:asciiTheme="minorHAnsi" w:hAnsiTheme="minorHAnsi" w:cstheme="minorHAnsi"/>
          <w:sz w:val="20"/>
          <w:szCs w:val="20"/>
        </w:rPr>
        <w:t>limited</w:t>
      </w:r>
      <w:r w:rsidRPr="00FE4756">
        <w:rPr>
          <w:rFonts w:asciiTheme="minorHAnsi" w:hAnsiTheme="minorHAnsi" w:cstheme="minorHAnsi"/>
          <w:spacing w:val="-3"/>
          <w:sz w:val="20"/>
          <w:szCs w:val="20"/>
        </w:rPr>
        <w:t xml:space="preserve"> </w:t>
      </w:r>
      <w:r w:rsidRPr="00FE4756">
        <w:rPr>
          <w:rFonts w:asciiTheme="minorHAnsi" w:hAnsiTheme="minorHAnsi" w:cstheme="minorHAnsi"/>
          <w:sz w:val="20"/>
          <w:szCs w:val="20"/>
        </w:rPr>
        <w:t>or</w:t>
      </w:r>
      <w:r w:rsidRPr="00FE4756">
        <w:rPr>
          <w:rFonts w:asciiTheme="minorHAnsi" w:hAnsiTheme="minorHAnsi" w:cstheme="minorHAnsi"/>
          <w:spacing w:val="-3"/>
          <w:sz w:val="20"/>
          <w:szCs w:val="20"/>
        </w:rPr>
        <w:t xml:space="preserve"> </w:t>
      </w:r>
      <w:r w:rsidRPr="00FE4756">
        <w:rPr>
          <w:rFonts w:asciiTheme="minorHAnsi" w:hAnsiTheme="minorHAnsi" w:cstheme="minorHAnsi"/>
          <w:sz w:val="20"/>
          <w:szCs w:val="20"/>
        </w:rPr>
        <w:t>excluded</w:t>
      </w:r>
      <w:r w:rsidRPr="00FE4756">
        <w:rPr>
          <w:rFonts w:asciiTheme="minorHAnsi" w:hAnsiTheme="minorHAnsi" w:cstheme="minorHAnsi"/>
          <w:spacing w:val="-3"/>
          <w:sz w:val="20"/>
          <w:szCs w:val="20"/>
        </w:rPr>
        <w:t xml:space="preserve"> </w:t>
      </w:r>
      <w:r w:rsidRPr="00FE4756">
        <w:rPr>
          <w:rFonts w:asciiTheme="minorHAnsi" w:hAnsiTheme="minorHAnsi" w:cstheme="minorHAnsi"/>
          <w:sz w:val="20"/>
          <w:szCs w:val="20"/>
        </w:rPr>
        <w:t>by</w:t>
      </w:r>
      <w:r w:rsidRPr="00FE4756">
        <w:rPr>
          <w:rFonts w:asciiTheme="minorHAnsi" w:hAnsiTheme="minorHAnsi" w:cstheme="minorHAnsi"/>
          <w:spacing w:val="-4"/>
          <w:sz w:val="20"/>
          <w:szCs w:val="20"/>
        </w:rPr>
        <w:t xml:space="preserve"> </w:t>
      </w:r>
      <w:r w:rsidR="000D2D66">
        <w:rPr>
          <w:rFonts w:asciiTheme="minorHAnsi" w:hAnsiTheme="minorHAnsi" w:cstheme="minorHAnsi"/>
          <w:sz w:val="20"/>
          <w:szCs w:val="20"/>
        </w:rPr>
        <w:t>a</w:t>
      </w:r>
      <w:r w:rsidRPr="00FE4756">
        <w:rPr>
          <w:rFonts w:asciiTheme="minorHAnsi" w:hAnsiTheme="minorHAnsi" w:cstheme="minorHAnsi"/>
          <w:sz w:val="20"/>
          <w:szCs w:val="20"/>
        </w:rPr>
        <w:t>pplicable</w:t>
      </w:r>
      <w:r w:rsidRPr="00FE4756">
        <w:rPr>
          <w:rFonts w:asciiTheme="minorHAnsi" w:hAnsiTheme="minorHAnsi" w:cstheme="minorHAnsi"/>
          <w:spacing w:val="-31"/>
          <w:sz w:val="20"/>
          <w:szCs w:val="20"/>
        </w:rPr>
        <w:t xml:space="preserve"> </w:t>
      </w:r>
      <w:r w:rsidRPr="00FE4756">
        <w:rPr>
          <w:rFonts w:asciiTheme="minorHAnsi" w:hAnsiTheme="minorHAnsi" w:cstheme="minorHAnsi"/>
          <w:sz w:val="20"/>
          <w:szCs w:val="20"/>
        </w:rPr>
        <w:t>Law.</w:t>
      </w:r>
    </w:p>
    <w:p w14:paraId="2E923867" w14:textId="77777777" w:rsidR="00F77061" w:rsidRPr="00B32A72" w:rsidRDefault="00F77061" w:rsidP="00FE4756">
      <w:pPr>
        <w:pStyle w:val="BodyText"/>
        <w:spacing w:before="11"/>
        <w:ind w:firstLine="0"/>
        <w:rPr>
          <w:rFonts w:asciiTheme="minorHAnsi" w:hAnsiTheme="minorHAnsi" w:cstheme="minorHAnsi"/>
          <w:sz w:val="20"/>
          <w:szCs w:val="20"/>
        </w:rPr>
      </w:pPr>
    </w:p>
    <w:p w14:paraId="3A8A9A4A" w14:textId="77777777" w:rsidR="00F77061" w:rsidRPr="00B32A72" w:rsidRDefault="004224A8" w:rsidP="00B32A72">
      <w:pPr>
        <w:pStyle w:val="BodyText"/>
        <w:ind w:left="816" w:hanging="816"/>
        <w:rPr>
          <w:rFonts w:asciiTheme="minorHAnsi" w:hAnsiTheme="minorHAnsi" w:cstheme="minorHAnsi"/>
          <w:sz w:val="20"/>
          <w:szCs w:val="20"/>
        </w:rPr>
      </w:pPr>
      <w:r w:rsidRPr="00B32A72">
        <w:rPr>
          <w:rFonts w:asciiTheme="minorHAnsi" w:hAnsiTheme="minorHAnsi" w:cstheme="minorHAnsi"/>
          <w:sz w:val="20"/>
          <w:szCs w:val="20"/>
          <w:u w:val="single"/>
        </w:rPr>
        <w:t>Assignment</w:t>
      </w:r>
    </w:p>
    <w:p w14:paraId="30646BDD" w14:textId="025B5E46" w:rsidR="00F77061" w:rsidRPr="00FE4756" w:rsidRDefault="00FE4756" w:rsidP="000827D0">
      <w:pPr>
        <w:tabs>
          <w:tab w:val="left" w:pos="585"/>
        </w:tabs>
        <w:spacing w:before="101"/>
        <w:ind w:right="113"/>
        <w:rPr>
          <w:rFonts w:asciiTheme="minorHAnsi" w:hAnsiTheme="minorHAnsi" w:cstheme="minorHAnsi"/>
          <w:sz w:val="20"/>
          <w:szCs w:val="20"/>
        </w:rPr>
      </w:pPr>
      <w:r>
        <w:rPr>
          <w:rFonts w:asciiTheme="minorHAnsi" w:hAnsiTheme="minorHAnsi" w:cstheme="minorHAnsi"/>
          <w:sz w:val="20"/>
          <w:szCs w:val="20"/>
        </w:rPr>
        <w:t xml:space="preserve">13.1 </w:t>
      </w:r>
      <w:r w:rsidR="004224A8" w:rsidRPr="00FE4756">
        <w:rPr>
          <w:rFonts w:asciiTheme="minorHAnsi" w:hAnsiTheme="minorHAnsi" w:cstheme="minorHAnsi"/>
          <w:sz w:val="20"/>
          <w:szCs w:val="20"/>
        </w:rPr>
        <w:t>LLHM may at any time assign, novate and/or license this Agreement and the rights acquired under</w:t>
      </w:r>
      <w:r w:rsidR="004224A8" w:rsidRPr="00FE4756">
        <w:rPr>
          <w:rFonts w:asciiTheme="minorHAnsi" w:hAnsiTheme="minorHAnsi" w:cstheme="minorHAnsi"/>
          <w:spacing w:val="-3"/>
          <w:sz w:val="20"/>
          <w:szCs w:val="20"/>
        </w:rPr>
        <w:t xml:space="preserve"> </w:t>
      </w:r>
      <w:r w:rsidR="004224A8" w:rsidRPr="00FE4756">
        <w:rPr>
          <w:rFonts w:asciiTheme="minorHAnsi" w:hAnsiTheme="minorHAnsi" w:cstheme="minorHAnsi"/>
          <w:sz w:val="20"/>
          <w:szCs w:val="20"/>
        </w:rPr>
        <w:t>it</w:t>
      </w:r>
      <w:r w:rsidR="004224A8" w:rsidRPr="00FE4756">
        <w:rPr>
          <w:rFonts w:asciiTheme="minorHAnsi" w:hAnsiTheme="minorHAnsi" w:cstheme="minorHAnsi"/>
          <w:spacing w:val="-2"/>
          <w:sz w:val="20"/>
          <w:szCs w:val="20"/>
        </w:rPr>
        <w:t xml:space="preserve"> </w:t>
      </w:r>
      <w:r w:rsidR="004224A8" w:rsidRPr="00FE4756">
        <w:rPr>
          <w:rFonts w:asciiTheme="minorHAnsi" w:hAnsiTheme="minorHAnsi" w:cstheme="minorHAnsi"/>
          <w:sz w:val="20"/>
          <w:szCs w:val="20"/>
        </w:rPr>
        <w:t>to</w:t>
      </w:r>
      <w:r w:rsidR="004224A8" w:rsidRPr="00FE4756">
        <w:rPr>
          <w:rFonts w:asciiTheme="minorHAnsi" w:hAnsiTheme="minorHAnsi" w:cstheme="minorHAnsi"/>
          <w:spacing w:val="-2"/>
          <w:sz w:val="20"/>
          <w:szCs w:val="20"/>
        </w:rPr>
        <w:t xml:space="preserve"> </w:t>
      </w:r>
      <w:r w:rsidR="004224A8" w:rsidRPr="00FE4756">
        <w:rPr>
          <w:rFonts w:asciiTheme="minorHAnsi" w:hAnsiTheme="minorHAnsi" w:cstheme="minorHAnsi"/>
          <w:sz w:val="20"/>
          <w:szCs w:val="20"/>
        </w:rPr>
        <w:t>any</w:t>
      </w:r>
      <w:r w:rsidR="004224A8" w:rsidRPr="00FE4756">
        <w:rPr>
          <w:rFonts w:asciiTheme="minorHAnsi" w:hAnsiTheme="minorHAnsi" w:cstheme="minorHAnsi"/>
          <w:spacing w:val="-4"/>
          <w:sz w:val="20"/>
          <w:szCs w:val="20"/>
        </w:rPr>
        <w:t xml:space="preserve"> </w:t>
      </w:r>
      <w:r w:rsidR="004224A8" w:rsidRPr="00FE4756">
        <w:rPr>
          <w:rFonts w:asciiTheme="minorHAnsi" w:hAnsiTheme="minorHAnsi" w:cstheme="minorHAnsi"/>
          <w:sz w:val="20"/>
          <w:szCs w:val="20"/>
        </w:rPr>
        <w:t>other</w:t>
      </w:r>
      <w:r w:rsidR="004224A8" w:rsidRPr="00FE4756">
        <w:rPr>
          <w:rFonts w:asciiTheme="minorHAnsi" w:hAnsiTheme="minorHAnsi" w:cstheme="minorHAnsi"/>
          <w:spacing w:val="-3"/>
          <w:sz w:val="20"/>
          <w:szCs w:val="20"/>
        </w:rPr>
        <w:t xml:space="preserve"> </w:t>
      </w:r>
      <w:r w:rsidR="004224A8" w:rsidRPr="00FE4756">
        <w:rPr>
          <w:rFonts w:asciiTheme="minorHAnsi" w:hAnsiTheme="minorHAnsi" w:cstheme="minorHAnsi"/>
          <w:sz w:val="20"/>
          <w:szCs w:val="20"/>
        </w:rPr>
        <w:t>person</w:t>
      </w:r>
      <w:r w:rsidR="004224A8" w:rsidRPr="00FE4756">
        <w:rPr>
          <w:rFonts w:asciiTheme="minorHAnsi" w:hAnsiTheme="minorHAnsi" w:cstheme="minorHAnsi"/>
          <w:spacing w:val="-4"/>
          <w:sz w:val="20"/>
          <w:szCs w:val="20"/>
        </w:rPr>
        <w:t xml:space="preserve"> </w:t>
      </w:r>
      <w:r w:rsidR="004224A8" w:rsidRPr="00FE4756">
        <w:rPr>
          <w:rFonts w:asciiTheme="minorHAnsi" w:hAnsiTheme="minorHAnsi" w:cstheme="minorHAnsi"/>
          <w:sz w:val="20"/>
          <w:szCs w:val="20"/>
        </w:rPr>
        <w:t>without</w:t>
      </w:r>
      <w:r w:rsidR="004224A8" w:rsidRPr="00FE4756">
        <w:rPr>
          <w:rFonts w:asciiTheme="minorHAnsi" w:hAnsiTheme="minorHAnsi" w:cstheme="minorHAnsi"/>
          <w:spacing w:val="-2"/>
          <w:sz w:val="20"/>
          <w:szCs w:val="20"/>
        </w:rPr>
        <w:t xml:space="preserve"> </w:t>
      </w:r>
      <w:r w:rsidR="004224A8" w:rsidRPr="00FE4756">
        <w:rPr>
          <w:rFonts w:asciiTheme="minorHAnsi" w:hAnsiTheme="minorHAnsi" w:cstheme="minorHAnsi"/>
          <w:sz w:val="20"/>
          <w:szCs w:val="20"/>
        </w:rPr>
        <w:t>the</w:t>
      </w:r>
      <w:r w:rsidR="004224A8" w:rsidRPr="00FE4756">
        <w:rPr>
          <w:rFonts w:asciiTheme="minorHAnsi" w:hAnsiTheme="minorHAnsi" w:cstheme="minorHAnsi"/>
          <w:spacing w:val="-3"/>
          <w:sz w:val="20"/>
          <w:szCs w:val="20"/>
        </w:rPr>
        <w:t xml:space="preserve"> </w:t>
      </w:r>
      <w:r w:rsidR="004224A8" w:rsidRPr="00FE4756">
        <w:rPr>
          <w:rFonts w:asciiTheme="minorHAnsi" w:hAnsiTheme="minorHAnsi" w:cstheme="minorHAnsi"/>
          <w:sz w:val="20"/>
          <w:szCs w:val="20"/>
        </w:rPr>
        <w:t>consent</w:t>
      </w:r>
      <w:r w:rsidR="004224A8" w:rsidRPr="00FE4756">
        <w:rPr>
          <w:rFonts w:asciiTheme="minorHAnsi" w:hAnsiTheme="minorHAnsi" w:cstheme="minorHAnsi"/>
          <w:spacing w:val="-2"/>
          <w:sz w:val="20"/>
          <w:szCs w:val="20"/>
        </w:rPr>
        <w:t xml:space="preserve"> </w:t>
      </w:r>
      <w:r w:rsidR="004224A8" w:rsidRPr="00FE4756">
        <w:rPr>
          <w:rFonts w:asciiTheme="minorHAnsi" w:hAnsiTheme="minorHAnsi" w:cstheme="minorHAnsi"/>
          <w:sz w:val="20"/>
          <w:szCs w:val="20"/>
        </w:rPr>
        <w:t>of</w:t>
      </w:r>
      <w:r w:rsidR="004224A8" w:rsidRPr="00FE4756">
        <w:rPr>
          <w:rFonts w:asciiTheme="minorHAnsi" w:hAnsiTheme="minorHAnsi" w:cstheme="minorHAnsi"/>
          <w:spacing w:val="-4"/>
          <w:sz w:val="20"/>
          <w:szCs w:val="20"/>
        </w:rPr>
        <w:t xml:space="preserve"> </w:t>
      </w:r>
      <w:r w:rsidR="004224A8" w:rsidRPr="00FE4756">
        <w:rPr>
          <w:rFonts w:asciiTheme="minorHAnsi" w:hAnsiTheme="minorHAnsi" w:cstheme="minorHAnsi"/>
          <w:sz w:val="20"/>
          <w:szCs w:val="20"/>
        </w:rPr>
        <w:t>the</w:t>
      </w:r>
      <w:r w:rsidR="004224A8" w:rsidRPr="00FE4756">
        <w:rPr>
          <w:rFonts w:asciiTheme="minorHAnsi" w:hAnsiTheme="minorHAnsi" w:cstheme="minorHAnsi"/>
          <w:spacing w:val="-3"/>
          <w:sz w:val="20"/>
          <w:szCs w:val="20"/>
        </w:rPr>
        <w:t xml:space="preserve"> </w:t>
      </w:r>
      <w:r w:rsidR="004224A8" w:rsidRPr="00FE4756">
        <w:rPr>
          <w:rFonts w:asciiTheme="minorHAnsi" w:hAnsiTheme="minorHAnsi" w:cstheme="minorHAnsi"/>
          <w:sz w:val="20"/>
          <w:szCs w:val="20"/>
        </w:rPr>
        <w:t>Charity</w:t>
      </w:r>
      <w:r w:rsidR="004224A8" w:rsidRPr="00FE4756">
        <w:rPr>
          <w:rFonts w:asciiTheme="minorHAnsi" w:hAnsiTheme="minorHAnsi" w:cstheme="minorHAnsi"/>
          <w:spacing w:val="-32"/>
          <w:sz w:val="20"/>
          <w:szCs w:val="20"/>
        </w:rPr>
        <w:t xml:space="preserve"> </w:t>
      </w:r>
      <w:r w:rsidR="004224A8" w:rsidRPr="00FE4756">
        <w:rPr>
          <w:rFonts w:asciiTheme="minorHAnsi" w:hAnsiTheme="minorHAnsi" w:cstheme="minorHAnsi"/>
          <w:sz w:val="20"/>
          <w:szCs w:val="20"/>
        </w:rPr>
        <w:t>Partner.</w:t>
      </w:r>
    </w:p>
    <w:p w14:paraId="7419263B" w14:textId="77777777" w:rsidR="000D2D66" w:rsidRDefault="00FE4756" w:rsidP="000D2D66">
      <w:pPr>
        <w:tabs>
          <w:tab w:val="left" w:pos="583"/>
        </w:tabs>
        <w:spacing w:before="1"/>
        <w:ind w:right="114"/>
        <w:rPr>
          <w:rFonts w:asciiTheme="minorHAnsi" w:hAnsiTheme="minorHAnsi" w:cstheme="minorHAnsi"/>
          <w:sz w:val="20"/>
          <w:szCs w:val="20"/>
        </w:rPr>
      </w:pPr>
      <w:r>
        <w:rPr>
          <w:rFonts w:asciiTheme="minorHAnsi" w:hAnsiTheme="minorHAnsi" w:cstheme="minorHAnsi"/>
          <w:sz w:val="20"/>
          <w:szCs w:val="20"/>
        </w:rPr>
        <w:t xml:space="preserve">13.2 </w:t>
      </w:r>
      <w:r w:rsidR="004224A8" w:rsidRPr="00FE4756">
        <w:rPr>
          <w:rFonts w:asciiTheme="minorHAnsi" w:hAnsiTheme="minorHAnsi" w:cstheme="minorHAnsi"/>
          <w:sz w:val="20"/>
          <w:szCs w:val="20"/>
        </w:rPr>
        <w:t>LLHM may sub-contract any of its obligations under this A</w:t>
      </w:r>
      <w:r w:rsidR="0009508D" w:rsidRPr="00FE4756">
        <w:rPr>
          <w:rFonts w:asciiTheme="minorHAnsi" w:hAnsiTheme="minorHAnsi" w:cstheme="minorHAnsi"/>
          <w:sz w:val="20"/>
          <w:szCs w:val="20"/>
        </w:rPr>
        <w:t>greement without the consent of</w:t>
      </w:r>
      <w:r w:rsidR="004224A8" w:rsidRPr="00FE4756">
        <w:rPr>
          <w:rFonts w:asciiTheme="minorHAnsi" w:hAnsiTheme="minorHAnsi" w:cstheme="minorHAnsi"/>
          <w:sz w:val="20"/>
          <w:szCs w:val="20"/>
        </w:rPr>
        <w:t xml:space="preserve"> the Charity</w:t>
      </w:r>
      <w:r w:rsidR="004224A8" w:rsidRPr="00FE4756">
        <w:rPr>
          <w:rFonts w:asciiTheme="minorHAnsi" w:hAnsiTheme="minorHAnsi" w:cstheme="minorHAnsi"/>
          <w:spacing w:val="-23"/>
          <w:sz w:val="20"/>
          <w:szCs w:val="20"/>
        </w:rPr>
        <w:t xml:space="preserve"> </w:t>
      </w:r>
      <w:r w:rsidR="004224A8" w:rsidRPr="00FE4756">
        <w:rPr>
          <w:rFonts w:asciiTheme="minorHAnsi" w:hAnsiTheme="minorHAnsi" w:cstheme="minorHAnsi"/>
          <w:sz w:val="20"/>
          <w:szCs w:val="20"/>
        </w:rPr>
        <w:t>Partner.</w:t>
      </w:r>
    </w:p>
    <w:p w14:paraId="2F229954" w14:textId="5C4C3EFC" w:rsidR="00F77061" w:rsidRPr="00FE4756" w:rsidRDefault="00FE4756" w:rsidP="000D2D66">
      <w:pPr>
        <w:tabs>
          <w:tab w:val="left" w:pos="583"/>
        </w:tabs>
        <w:spacing w:before="1"/>
        <w:ind w:right="114"/>
        <w:rPr>
          <w:rFonts w:asciiTheme="minorHAnsi" w:hAnsiTheme="minorHAnsi" w:cstheme="minorHAnsi"/>
          <w:sz w:val="20"/>
          <w:szCs w:val="20"/>
        </w:rPr>
      </w:pPr>
      <w:r>
        <w:rPr>
          <w:rFonts w:asciiTheme="minorHAnsi" w:hAnsiTheme="minorHAnsi" w:cstheme="minorHAnsi"/>
          <w:sz w:val="20"/>
          <w:szCs w:val="20"/>
        </w:rPr>
        <w:t xml:space="preserve">13.3 </w:t>
      </w:r>
      <w:r w:rsidR="004224A8" w:rsidRPr="00FE4756">
        <w:rPr>
          <w:rFonts w:asciiTheme="minorHAnsi" w:hAnsiTheme="minorHAnsi" w:cstheme="minorHAnsi"/>
          <w:sz w:val="20"/>
          <w:szCs w:val="20"/>
        </w:rPr>
        <w:t>This Agreement is personal to the Charity Partner and the Charity Partner shall not assign or sub-contract its rights and obligations under this Agreement without the written consent of LLHM.</w:t>
      </w:r>
    </w:p>
    <w:p w14:paraId="214A345C" w14:textId="20CD51DC" w:rsidR="0097515C" w:rsidRDefault="0097515C" w:rsidP="000D2D66">
      <w:pPr>
        <w:pStyle w:val="BodyText"/>
        <w:spacing w:before="179"/>
        <w:ind w:firstLine="0"/>
        <w:rPr>
          <w:rFonts w:asciiTheme="minorHAnsi" w:hAnsiTheme="minorHAnsi" w:cstheme="minorHAnsi"/>
          <w:sz w:val="20"/>
          <w:szCs w:val="20"/>
          <w:u w:val="single"/>
        </w:rPr>
      </w:pPr>
      <w:r>
        <w:rPr>
          <w:rFonts w:asciiTheme="minorHAnsi" w:hAnsiTheme="minorHAnsi" w:cstheme="minorHAnsi"/>
          <w:sz w:val="20"/>
          <w:szCs w:val="20"/>
          <w:u w:val="single"/>
        </w:rPr>
        <w:t>Variation</w:t>
      </w:r>
    </w:p>
    <w:p w14:paraId="5F7E0CD7" w14:textId="3832518C" w:rsidR="000827D0" w:rsidRPr="000827D0" w:rsidRDefault="0097515C" w:rsidP="000827D0">
      <w:pPr>
        <w:pStyle w:val="Bodysubclause"/>
        <w:ind w:left="0" w:right="113"/>
        <w:rPr>
          <w:rFonts w:asciiTheme="minorHAnsi" w:hAnsiTheme="minorHAnsi" w:cstheme="minorHAnsi"/>
          <w:sz w:val="20"/>
        </w:rPr>
      </w:pPr>
      <w:r w:rsidRPr="0097515C">
        <w:rPr>
          <w:rFonts w:asciiTheme="minorHAnsi" w:hAnsiTheme="minorHAnsi" w:cstheme="minorHAnsi"/>
          <w:sz w:val="20"/>
          <w:u w:val="single"/>
        </w:rPr>
        <w:t>14.1</w:t>
      </w:r>
      <w:r w:rsidRPr="000827D0">
        <w:rPr>
          <w:rFonts w:asciiTheme="minorHAnsi" w:hAnsiTheme="minorHAnsi" w:cstheme="minorHAnsi"/>
          <w:sz w:val="20"/>
        </w:rPr>
        <w:t xml:space="preserve"> No variation of this Agreement shall be effective unless it is in writing and signed by the parties.</w:t>
      </w:r>
      <w:r w:rsidR="000827D0">
        <w:rPr>
          <w:rFonts w:asciiTheme="minorHAnsi" w:hAnsiTheme="minorHAnsi" w:cstheme="minorHAnsi"/>
          <w:sz w:val="20"/>
        </w:rPr>
        <w:t xml:space="preserve"> A reference to writing or written includes email but not fax.</w:t>
      </w:r>
    </w:p>
    <w:p w14:paraId="6B7C63BB" w14:textId="36C775E1" w:rsidR="00F77061" w:rsidRPr="00B32A72" w:rsidRDefault="004224A8" w:rsidP="000D2D66">
      <w:pPr>
        <w:pStyle w:val="BodyText"/>
        <w:spacing w:before="179"/>
        <w:ind w:firstLine="0"/>
        <w:rPr>
          <w:rFonts w:asciiTheme="minorHAnsi" w:hAnsiTheme="minorHAnsi" w:cstheme="minorHAnsi"/>
          <w:sz w:val="20"/>
          <w:szCs w:val="20"/>
        </w:rPr>
      </w:pPr>
      <w:r w:rsidRPr="00B32A72">
        <w:rPr>
          <w:rFonts w:asciiTheme="minorHAnsi" w:hAnsiTheme="minorHAnsi" w:cstheme="minorHAnsi"/>
          <w:sz w:val="20"/>
          <w:szCs w:val="20"/>
          <w:u w:val="single"/>
        </w:rPr>
        <w:t>Governing Law</w:t>
      </w:r>
      <w:r w:rsidR="0069180F" w:rsidRPr="00B32A72">
        <w:rPr>
          <w:rFonts w:asciiTheme="minorHAnsi" w:hAnsiTheme="minorHAnsi" w:cstheme="minorHAnsi"/>
          <w:sz w:val="20"/>
          <w:szCs w:val="20"/>
          <w:u w:val="single"/>
        </w:rPr>
        <w:t xml:space="preserve"> and Jurisdiction</w:t>
      </w:r>
    </w:p>
    <w:p w14:paraId="60E56929" w14:textId="444092BD" w:rsidR="0069180F" w:rsidRPr="00B32A72" w:rsidRDefault="00FE4756" w:rsidP="00B32A72">
      <w:pPr>
        <w:pStyle w:val="BodyText"/>
        <w:tabs>
          <w:tab w:val="left" w:pos="819"/>
        </w:tabs>
        <w:spacing w:before="107"/>
        <w:ind w:left="816" w:hanging="816"/>
        <w:rPr>
          <w:rFonts w:asciiTheme="minorHAnsi" w:hAnsiTheme="minorHAnsi" w:cstheme="minorHAnsi"/>
          <w:sz w:val="20"/>
          <w:szCs w:val="20"/>
        </w:rPr>
      </w:pPr>
      <w:r>
        <w:rPr>
          <w:rFonts w:asciiTheme="minorHAnsi" w:hAnsiTheme="minorHAnsi" w:cstheme="minorHAnsi"/>
          <w:sz w:val="20"/>
          <w:szCs w:val="20"/>
        </w:rPr>
        <w:t xml:space="preserve">14.1 </w:t>
      </w:r>
      <w:r w:rsidR="0069180F" w:rsidRPr="00B32A72">
        <w:rPr>
          <w:rFonts w:asciiTheme="minorHAnsi" w:hAnsiTheme="minorHAnsi" w:cstheme="minorHAnsi"/>
          <w:sz w:val="20"/>
          <w:szCs w:val="20"/>
        </w:rPr>
        <w:t>This Agreement and any dispute or claim arising out of or in connection with this Agreement shall be governed by and construed in accordance with the laws of England</w:t>
      </w:r>
      <w:r w:rsidR="00604028">
        <w:rPr>
          <w:rFonts w:asciiTheme="minorHAnsi" w:hAnsiTheme="minorHAnsi" w:cstheme="minorHAnsi"/>
          <w:sz w:val="20"/>
          <w:szCs w:val="20"/>
        </w:rPr>
        <w:t>.</w:t>
      </w:r>
      <w:r w:rsidR="0069180F" w:rsidRPr="00B32A72">
        <w:rPr>
          <w:rFonts w:asciiTheme="minorHAnsi" w:hAnsiTheme="minorHAnsi" w:cstheme="minorHAnsi"/>
          <w:sz w:val="20"/>
          <w:szCs w:val="20"/>
        </w:rPr>
        <w:t xml:space="preserve"> </w:t>
      </w:r>
      <w:r w:rsidR="00604028">
        <w:rPr>
          <w:rFonts w:asciiTheme="minorHAnsi" w:hAnsiTheme="minorHAnsi" w:cstheme="minorHAnsi"/>
          <w:sz w:val="20"/>
          <w:szCs w:val="20"/>
        </w:rPr>
        <w:t xml:space="preserve"> </w:t>
      </w:r>
    </w:p>
    <w:p w14:paraId="20CC5EAA" w14:textId="7C4A3705" w:rsidR="0069180F" w:rsidRPr="00B32A72" w:rsidRDefault="00FE4756" w:rsidP="00B32A72">
      <w:pPr>
        <w:pStyle w:val="BodyText"/>
        <w:tabs>
          <w:tab w:val="left" w:pos="819"/>
        </w:tabs>
        <w:spacing w:before="107"/>
        <w:ind w:left="816" w:hanging="816"/>
        <w:rPr>
          <w:rFonts w:asciiTheme="minorHAnsi" w:hAnsiTheme="minorHAnsi" w:cstheme="minorHAnsi"/>
          <w:sz w:val="20"/>
          <w:szCs w:val="20"/>
        </w:rPr>
      </w:pPr>
      <w:r>
        <w:rPr>
          <w:rFonts w:asciiTheme="minorHAnsi" w:hAnsiTheme="minorHAnsi" w:cstheme="minorHAnsi"/>
          <w:sz w:val="20"/>
          <w:szCs w:val="20"/>
        </w:rPr>
        <w:t xml:space="preserve">14.2 </w:t>
      </w:r>
      <w:r w:rsidR="0069180F" w:rsidRPr="00B32A72">
        <w:rPr>
          <w:rFonts w:asciiTheme="minorHAnsi" w:hAnsiTheme="minorHAnsi" w:cstheme="minorHAnsi"/>
          <w:sz w:val="20"/>
          <w:szCs w:val="20"/>
        </w:rPr>
        <w:t xml:space="preserve">The parties irrevocably agree that the courts of England shall have exclusive jurisdiction to settle any dispute or claim arising out of or in connection with the Agreement. </w:t>
      </w:r>
    </w:p>
    <w:p w14:paraId="2619BF6A" w14:textId="3E1C5B40" w:rsidR="00F77061" w:rsidRPr="00441DD0" w:rsidRDefault="00F77061" w:rsidP="0069180F">
      <w:pPr>
        <w:pStyle w:val="BodyText"/>
        <w:tabs>
          <w:tab w:val="left" w:pos="819"/>
        </w:tabs>
        <w:spacing w:before="107"/>
        <w:ind w:left="100" w:firstLine="0"/>
        <w:rPr>
          <w:rFonts w:asciiTheme="minorHAnsi" w:hAnsiTheme="minorHAnsi" w:cstheme="minorHAnsi"/>
          <w:sz w:val="20"/>
          <w:szCs w:val="20"/>
        </w:rPr>
        <w:sectPr w:rsidR="00F77061" w:rsidRPr="00441DD0">
          <w:headerReference w:type="even" r:id="rId8"/>
          <w:headerReference w:type="default" r:id="rId9"/>
          <w:footerReference w:type="even" r:id="rId10"/>
          <w:footerReference w:type="default" r:id="rId11"/>
          <w:headerReference w:type="first" r:id="rId12"/>
          <w:footerReference w:type="first" r:id="rId13"/>
          <w:pgSz w:w="11920" w:h="16850"/>
          <w:pgMar w:top="1340" w:right="1320" w:bottom="280" w:left="1340" w:header="720" w:footer="720" w:gutter="0"/>
          <w:cols w:space="720"/>
        </w:sectPr>
      </w:pPr>
    </w:p>
    <w:p w14:paraId="44D0FD41" w14:textId="77777777" w:rsidR="00F77061" w:rsidRPr="00441DD0" w:rsidRDefault="004224A8" w:rsidP="00B32A72">
      <w:pPr>
        <w:pStyle w:val="Heading1"/>
        <w:numPr>
          <w:ilvl w:val="0"/>
          <w:numId w:val="0"/>
        </w:numPr>
        <w:spacing w:before="79"/>
        <w:ind w:left="4146" w:right="4147"/>
        <w:jc w:val="left"/>
        <w:rPr>
          <w:rFonts w:asciiTheme="minorHAnsi" w:hAnsiTheme="minorHAnsi" w:cstheme="minorHAnsi"/>
          <w:sz w:val="20"/>
          <w:szCs w:val="20"/>
        </w:rPr>
      </w:pPr>
      <w:bookmarkStart w:id="10" w:name="Schedule_1"/>
      <w:bookmarkEnd w:id="10"/>
      <w:r w:rsidRPr="00441DD0">
        <w:rPr>
          <w:rFonts w:asciiTheme="minorHAnsi" w:hAnsiTheme="minorHAnsi" w:cstheme="minorHAnsi"/>
          <w:sz w:val="20"/>
          <w:szCs w:val="20"/>
          <w:u w:val="single"/>
        </w:rPr>
        <w:lastRenderedPageBreak/>
        <w:t>Schedule 1</w:t>
      </w:r>
    </w:p>
    <w:p w14:paraId="209085D9" w14:textId="77777777" w:rsidR="00F77061" w:rsidRPr="00441DD0" w:rsidRDefault="00F77061">
      <w:pPr>
        <w:pStyle w:val="BodyText"/>
        <w:spacing w:before="5"/>
        <w:ind w:firstLine="0"/>
        <w:rPr>
          <w:rFonts w:asciiTheme="minorHAnsi" w:hAnsiTheme="minorHAnsi" w:cstheme="minorHAnsi"/>
          <w:b/>
          <w:sz w:val="20"/>
          <w:szCs w:val="20"/>
        </w:rPr>
      </w:pPr>
    </w:p>
    <w:p w14:paraId="636BAA80" w14:textId="77777777" w:rsidR="00F77061" w:rsidRPr="00441DD0" w:rsidRDefault="004224A8">
      <w:pPr>
        <w:spacing w:before="101"/>
        <w:ind w:left="200"/>
        <w:rPr>
          <w:rFonts w:asciiTheme="minorHAnsi" w:hAnsiTheme="minorHAnsi" w:cstheme="minorHAnsi"/>
          <w:b/>
          <w:sz w:val="20"/>
          <w:szCs w:val="20"/>
        </w:rPr>
      </w:pPr>
      <w:r w:rsidRPr="00441DD0">
        <w:rPr>
          <w:rFonts w:asciiTheme="minorHAnsi" w:hAnsiTheme="minorHAnsi" w:cstheme="minorHAnsi"/>
          <w:b/>
          <w:sz w:val="20"/>
          <w:szCs w:val="20"/>
          <w:u w:val="single"/>
        </w:rPr>
        <w:t>Event Mark</w:t>
      </w:r>
    </w:p>
    <w:p w14:paraId="3478D415" w14:textId="77777777" w:rsidR="00F77061" w:rsidRPr="00441DD0" w:rsidRDefault="004224A8">
      <w:pPr>
        <w:pStyle w:val="BodyText"/>
        <w:spacing w:before="9"/>
        <w:ind w:firstLine="0"/>
        <w:rPr>
          <w:rFonts w:asciiTheme="minorHAnsi" w:hAnsiTheme="minorHAnsi" w:cstheme="minorHAnsi"/>
          <w:b/>
          <w:sz w:val="20"/>
          <w:szCs w:val="20"/>
        </w:rPr>
      </w:pPr>
      <w:r w:rsidRPr="00441DD0">
        <w:rPr>
          <w:rFonts w:asciiTheme="minorHAnsi" w:hAnsiTheme="minorHAnsi" w:cstheme="minorHAnsi"/>
          <w:noProof/>
          <w:sz w:val="20"/>
          <w:szCs w:val="20"/>
          <w:lang w:val="en-GB" w:eastAsia="en-GB"/>
        </w:rPr>
        <w:drawing>
          <wp:anchor distT="0" distB="0" distL="0" distR="0" simplePos="0" relativeHeight="251658240" behindDoc="0" locked="0" layoutInCell="1" allowOverlap="1" wp14:anchorId="64AE7111" wp14:editId="1334799D">
            <wp:simplePos x="0" y="0"/>
            <wp:positionH relativeFrom="page">
              <wp:posOffset>850900</wp:posOffset>
            </wp:positionH>
            <wp:positionV relativeFrom="paragraph">
              <wp:posOffset>162229</wp:posOffset>
            </wp:positionV>
            <wp:extent cx="5856256" cy="271176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cstate="print"/>
                    <a:stretch>
                      <a:fillRect/>
                    </a:stretch>
                  </pic:blipFill>
                  <pic:spPr>
                    <a:xfrm>
                      <a:off x="0" y="0"/>
                      <a:ext cx="5856256" cy="2711767"/>
                    </a:xfrm>
                    <a:prstGeom prst="rect">
                      <a:avLst/>
                    </a:prstGeom>
                  </pic:spPr>
                </pic:pic>
              </a:graphicData>
            </a:graphic>
          </wp:anchor>
        </w:drawing>
      </w:r>
    </w:p>
    <w:p w14:paraId="1A6CEC78" w14:textId="77777777" w:rsidR="00047867" w:rsidRPr="00441DD0" w:rsidRDefault="00047867">
      <w:pPr>
        <w:rPr>
          <w:rFonts w:asciiTheme="minorHAnsi" w:hAnsiTheme="minorHAnsi" w:cstheme="minorHAnsi"/>
          <w:sz w:val="20"/>
          <w:szCs w:val="20"/>
        </w:rPr>
      </w:pPr>
      <w:r w:rsidRPr="00441DD0">
        <w:rPr>
          <w:rFonts w:asciiTheme="minorHAnsi" w:hAnsiTheme="minorHAnsi" w:cstheme="minorHAnsi"/>
          <w:sz w:val="20"/>
          <w:szCs w:val="20"/>
        </w:rPr>
        <w:br w:type="page"/>
      </w:r>
    </w:p>
    <w:p w14:paraId="6E224F67" w14:textId="77777777" w:rsidR="00047867" w:rsidRPr="00441DD0" w:rsidRDefault="00047867">
      <w:pPr>
        <w:rPr>
          <w:rFonts w:asciiTheme="minorHAnsi" w:hAnsiTheme="minorHAnsi" w:cstheme="minorHAnsi"/>
          <w:sz w:val="20"/>
          <w:szCs w:val="20"/>
        </w:rPr>
        <w:sectPr w:rsidR="00047867" w:rsidRPr="00441DD0">
          <w:pgSz w:w="11920" w:h="16850"/>
          <w:pgMar w:top="1340" w:right="1240" w:bottom="280" w:left="1240" w:header="720" w:footer="720" w:gutter="0"/>
          <w:cols w:space="720"/>
        </w:sect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47"/>
        <w:gridCol w:w="3899"/>
      </w:tblGrid>
      <w:tr w:rsidR="004B2768" w:rsidRPr="00441DD0" w14:paraId="5CA60B9B" w14:textId="77777777" w:rsidTr="00424233">
        <w:trPr>
          <w:trHeight w:hRule="exact" w:val="2040"/>
        </w:trPr>
        <w:tc>
          <w:tcPr>
            <w:tcW w:w="3647" w:type="dxa"/>
          </w:tcPr>
          <w:p w14:paraId="7F703A26" w14:textId="76E3AD84" w:rsidR="004B2768" w:rsidRPr="00441DD0" w:rsidRDefault="004B2768" w:rsidP="00691D57">
            <w:pPr>
              <w:pStyle w:val="TableParagraph"/>
              <w:spacing w:line="292" w:lineRule="auto"/>
              <w:ind w:left="200" w:right="780"/>
              <w:rPr>
                <w:rFonts w:asciiTheme="minorHAnsi" w:hAnsiTheme="minorHAnsi" w:cstheme="minorHAnsi"/>
                <w:sz w:val="20"/>
                <w:szCs w:val="20"/>
              </w:rPr>
            </w:pPr>
            <w:r w:rsidRPr="00441DD0">
              <w:rPr>
                <w:rFonts w:asciiTheme="minorHAnsi" w:hAnsiTheme="minorHAnsi" w:cstheme="minorHAnsi"/>
                <w:sz w:val="20"/>
                <w:szCs w:val="20"/>
              </w:rPr>
              <w:lastRenderedPageBreak/>
              <w:t xml:space="preserve">Signed by Lia </w:t>
            </w:r>
            <w:r w:rsidR="00940B5D">
              <w:rPr>
                <w:rFonts w:asciiTheme="minorHAnsi" w:hAnsiTheme="minorHAnsi" w:cstheme="minorHAnsi"/>
                <w:sz w:val="20"/>
                <w:szCs w:val="20"/>
              </w:rPr>
              <w:t>Fyles</w:t>
            </w:r>
            <w:r w:rsidRPr="00441DD0">
              <w:rPr>
                <w:rFonts w:asciiTheme="minorHAnsi" w:hAnsiTheme="minorHAnsi" w:cstheme="minorHAnsi"/>
                <w:sz w:val="20"/>
                <w:szCs w:val="20"/>
              </w:rPr>
              <w:t xml:space="preserve"> for and on behalf of</w:t>
            </w:r>
            <w:r w:rsidRPr="00441DD0">
              <w:rPr>
                <w:rFonts w:asciiTheme="minorHAnsi" w:hAnsiTheme="minorHAnsi" w:cstheme="minorHAnsi"/>
                <w:spacing w:val="-18"/>
                <w:sz w:val="20"/>
                <w:szCs w:val="20"/>
              </w:rPr>
              <w:t xml:space="preserve"> </w:t>
            </w:r>
            <w:r w:rsidRPr="00441DD0">
              <w:rPr>
                <w:rFonts w:asciiTheme="minorHAnsi" w:hAnsiTheme="minorHAnsi" w:cstheme="minorHAnsi"/>
                <w:sz w:val="20"/>
                <w:szCs w:val="20"/>
              </w:rPr>
              <w:t>LLHM</w:t>
            </w:r>
            <w:r w:rsidR="00251F2B">
              <w:rPr>
                <w:rFonts w:asciiTheme="minorHAnsi" w:hAnsiTheme="minorHAnsi" w:cstheme="minorHAnsi"/>
                <w:sz w:val="20"/>
                <w:szCs w:val="20"/>
              </w:rPr>
              <w:t xml:space="preserve"> Limited</w:t>
            </w:r>
          </w:p>
        </w:tc>
        <w:tc>
          <w:tcPr>
            <w:tcW w:w="3899" w:type="dxa"/>
          </w:tcPr>
          <w:p w14:paraId="0F73C61C" w14:textId="1B37EE42" w:rsidR="004B2768" w:rsidRPr="00441DD0" w:rsidRDefault="004B2768" w:rsidP="00691D57">
            <w:pPr>
              <w:pStyle w:val="TableParagraph"/>
              <w:rPr>
                <w:rFonts w:asciiTheme="minorHAnsi" w:hAnsiTheme="minorHAnsi" w:cstheme="minorHAnsi"/>
                <w:sz w:val="20"/>
                <w:szCs w:val="20"/>
              </w:rPr>
            </w:pPr>
          </w:p>
          <w:p w14:paraId="6783CEDA" w14:textId="77777777" w:rsidR="004B2768" w:rsidRPr="00441DD0" w:rsidRDefault="004B2768" w:rsidP="00691D57">
            <w:pPr>
              <w:pStyle w:val="TableParagraph"/>
              <w:rPr>
                <w:rFonts w:asciiTheme="minorHAnsi" w:hAnsiTheme="minorHAnsi" w:cstheme="minorHAnsi"/>
                <w:sz w:val="20"/>
                <w:szCs w:val="20"/>
              </w:rPr>
            </w:pPr>
          </w:p>
          <w:p w14:paraId="46A36141" w14:textId="5793A71E" w:rsidR="004B2768" w:rsidRPr="00441DD0" w:rsidRDefault="004B2768" w:rsidP="00691D57">
            <w:pPr>
              <w:pStyle w:val="TableParagraph"/>
              <w:spacing w:before="2"/>
              <w:rPr>
                <w:rFonts w:asciiTheme="minorHAnsi" w:hAnsiTheme="minorHAnsi" w:cstheme="minorHAnsi"/>
                <w:sz w:val="20"/>
                <w:szCs w:val="20"/>
              </w:rPr>
            </w:pPr>
          </w:p>
          <w:p w14:paraId="04D6CF36" w14:textId="77777777" w:rsidR="004B2768" w:rsidRPr="00441DD0" w:rsidRDefault="004B2768" w:rsidP="00691D57">
            <w:pPr>
              <w:pStyle w:val="TableParagraph"/>
              <w:ind w:left="782"/>
              <w:rPr>
                <w:rFonts w:asciiTheme="minorHAnsi" w:hAnsiTheme="minorHAnsi" w:cstheme="minorHAnsi"/>
                <w:sz w:val="20"/>
                <w:szCs w:val="20"/>
              </w:rPr>
            </w:pPr>
            <w:r w:rsidRPr="00441DD0">
              <w:rPr>
                <w:rFonts w:asciiTheme="minorHAnsi" w:hAnsiTheme="minorHAnsi" w:cstheme="minorHAnsi"/>
                <w:sz w:val="20"/>
                <w:szCs w:val="20"/>
              </w:rPr>
              <w:t>.......................................</w:t>
            </w:r>
          </w:p>
          <w:p w14:paraId="3FD800DE" w14:textId="77777777" w:rsidR="004B2768" w:rsidRPr="00441DD0" w:rsidRDefault="004B2768" w:rsidP="00691D57">
            <w:pPr>
              <w:pStyle w:val="TableParagraph"/>
              <w:spacing w:before="56"/>
              <w:ind w:left="782"/>
              <w:rPr>
                <w:rFonts w:asciiTheme="minorHAnsi" w:hAnsiTheme="minorHAnsi" w:cstheme="minorHAnsi"/>
                <w:sz w:val="20"/>
                <w:szCs w:val="20"/>
              </w:rPr>
            </w:pPr>
            <w:r w:rsidRPr="00441DD0">
              <w:rPr>
                <w:rFonts w:asciiTheme="minorHAnsi" w:hAnsiTheme="minorHAnsi" w:cstheme="minorHAnsi"/>
                <w:sz w:val="20"/>
                <w:szCs w:val="20"/>
              </w:rPr>
              <w:t>Director</w:t>
            </w:r>
          </w:p>
        </w:tc>
      </w:tr>
      <w:tr w:rsidR="004B2768" w:rsidRPr="00441DD0" w14:paraId="170B080A" w14:textId="77777777" w:rsidTr="00424233">
        <w:trPr>
          <w:trHeight w:hRule="exact" w:val="970"/>
        </w:trPr>
        <w:tc>
          <w:tcPr>
            <w:tcW w:w="3647" w:type="dxa"/>
          </w:tcPr>
          <w:p w14:paraId="691813AC" w14:textId="77777777" w:rsidR="004B2768" w:rsidRPr="00441DD0" w:rsidRDefault="004B2768" w:rsidP="00691D57">
            <w:pPr>
              <w:pStyle w:val="TableParagraph"/>
              <w:spacing w:before="7"/>
              <w:rPr>
                <w:rFonts w:asciiTheme="minorHAnsi" w:hAnsiTheme="minorHAnsi" w:cstheme="minorHAnsi"/>
                <w:sz w:val="20"/>
                <w:szCs w:val="20"/>
              </w:rPr>
            </w:pPr>
          </w:p>
          <w:p w14:paraId="5BB78992" w14:textId="77777777" w:rsidR="004B2768" w:rsidRPr="00441DD0" w:rsidRDefault="004B2768" w:rsidP="00691D57">
            <w:pPr>
              <w:pStyle w:val="TableParagraph"/>
              <w:ind w:left="200"/>
              <w:rPr>
                <w:rFonts w:asciiTheme="minorHAnsi" w:hAnsiTheme="minorHAnsi" w:cstheme="minorHAnsi"/>
                <w:sz w:val="20"/>
                <w:szCs w:val="20"/>
              </w:rPr>
            </w:pPr>
            <w:r w:rsidRPr="00441DD0">
              <w:rPr>
                <w:rFonts w:asciiTheme="minorHAnsi" w:hAnsiTheme="minorHAnsi" w:cstheme="minorHAnsi"/>
                <w:sz w:val="20"/>
                <w:szCs w:val="20"/>
              </w:rPr>
              <w:t>Signed by</w:t>
            </w:r>
          </w:p>
          <w:p w14:paraId="253D4798" w14:textId="2D33AAE1" w:rsidR="004B2768" w:rsidRDefault="004B2768" w:rsidP="00691D57">
            <w:pPr>
              <w:pStyle w:val="TableParagraph"/>
              <w:spacing w:before="54"/>
              <w:ind w:left="200"/>
              <w:rPr>
                <w:rFonts w:asciiTheme="minorHAnsi" w:hAnsiTheme="minorHAnsi" w:cstheme="minorHAnsi"/>
                <w:sz w:val="20"/>
                <w:szCs w:val="20"/>
              </w:rPr>
            </w:pPr>
            <w:r w:rsidRPr="00441DD0">
              <w:rPr>
                <w:rFonts w:asciiTheme="minorHAnsi" w:hAnsiTheme="minorHAnsi" w:cstheme="minorHAnsi"/>
                <w:sz w:val="20"/>
                <w:szCs w:val="20"/>
              </w:rPr>
              <w:t>for and on behalf of</w:t>
            </w:r>
          </w:p>
          <w:p w14:paraId="322F3814" w14:textId="7999C4C5" w:rsidR="00424233" w:rsidRDefault="00424233" w:rsidP="00691D57">
            <w:pPr>
              <w:pStyle w:val="TableParagraph"/>
              <w:spacing w:before="54"/>
              <w:ind w:left="200"/>
              <w:rPr>
                <w:rFonts w:asciiTheme="minorHAnsi" w:hAnsiTheme="minorHAnsi" w:cstheme="minorHAnsi"/>
                <w:sz w:val="20"/>
                <w:szCs w:val="20"/>
              </w:rPr>
            </w:pPr>
          </w:p>
          <w:p w14:paraId="303B3D7D" w14:textId="77777777" w:rsidR="00424233" w:rsidRDefault="00424233" w:rsidP="00691D57">
            <w:pPr>
              <w:pStyle w:val="TableParagraph"/>
              <w:spacing w:before="54"/>
              <w:ind w:left="200"/>
              <w:rPr>
                <w:rFonts w:asciiTheme="minorHAnsi" w:hAnsiTheme="minorHAnsi" w:cstheme="minorHAnsi"/>
                <w:sz w:val="20"/>
                <w:szCs w:val="20"/>
              </w:rPr>
            </w:pPr>
          </w:p>
          <w:p w14:paraId="2B2588F2" w14:textId="3C7BEC17" w:rsidR="00424233" w:rsidRPr="00441DD0" w:rsidRDefault="00424233" w:rsidP="00691D57">
            <w:pPr>
              <w:pStyle w:val="TableParagraph"/>
              <w:spacing w:before="54"/>
              <w:ind w:left="200"/>
              <w:rPr>
                <w:rFonts w:asciiTheme="minorHAnsi" w:hAnsiTheme="minorHAnsi" w:cstheme="minorHAnsi"/>
                <w:sz w:val="20"/>
                <w:szCs w:val="20"/>
              </w:rPr>
            </w:pPr>
            <w:proofErr w:type="spellStart"/>
            <w:r>
              <w:rPr>
                <w:rFonts w:asciiTheme="minorHAnsi" w:hAnsiTheme="minorHAnsi" w:cstheme="minorHAnsi"/>
                <w:sz w:val="20"/>
                <w:szCs w:val="20"/>
              </w:rPr>
              <w:t>Dat</w:t>
            </w:r>
            <w:proofErr w:type="spellEnd"/>
          </w:p>
        </w:tc>
        <w:tc>
          <w:tcPr>
            <w:tcW w:w="3899" w:type="dxa"/>
          </w:tcPr>
          <w:p w14:paraId="5A037CC3" w14:textId="77777777" w:rsidR="004B2768" w:rsidRPr="00441DD0" w:rsidRDefault="004B2768" w:rsidP="00691D57">
            <w:pPr>
              <w:pStyle w:val="TableParagraph"/>
              <w:spacing w:before="7"/>
              <w:rPr>
                <w:rFonts w:asciiTheme="minorHAnsi" w:hAnsiTheme="minorHAnsi" w:cstheme="minorHAnsi"/>
                <w:sz w:val="20"/>
                <w:szCs w:val="20"/>
              </w:rPr>
            </w:pPr>
          </w:p>
          <w:p w14:paraId="52D61E4E" w14:textId="77777777" w:rsidR="004B2768" w:rsidRPr="00441DD0" w:rsidRDefault="004B2768" w:rsidP="00691D57">
            <w:pPr>
              <w:pStyle w:val="TableParagraph"/>
              <w:ind w:left="782"/>
              <w:rPr>
                <w:rFonts w:asciiTheme="minorHAnsi" w:hAnsiTheme="minorHAnsi" w:cstheme="minorHAnsi"/>
                <w:sz w:val="20"/>
                <w:szCs w:val="20"/>
              </w:rPr>
            </w:pPr>
            <w:r w:rsidRPr="00441DD0">
              <w:rPr>
                <w:rFonts w:asciiTheme="minorHAnsi" w:hAnsiTheme="minorHAnsi" w:cstheme="minorHAnsi"/>
                <w:sz w:val="20"/>
                <w:szCs w:val="20"/>
              </w:rPr>
              <w:t>.......................................</w:t>
            </w:r>
          </w:p>
          <w:p w14:paraId="7B556B87" w14:textId="77777777" w:rsidR="004B2768" w:rsidRPr="00441DD0" w:rsidRDefault="004B2768" w:rsidP="00691D57">
            <w:pPr>
              <w:pStyle w:val="TableParagraph"/>
              <w:spacing w:before="54"/>
              <w:ind w:left="782"/>
              <w:rPr>
                <w:rFonts w:asciiTheme="minorHAnsi" w:hAnsiTheme="minorHAnsi" w:cstheme="minorHAnsi"/>
                <w:sz w:val="20"/>
                <w:szCs w:val="20"/>
              </w:rPr>
            </w:pPr>
            <w:r w:rsidRPr="00441DD0">
              <w:rPr>
                <w:rFonts w:asciiTheme="minorHAnsi" w:hAnsiTheme="minorHAnsi" w:cstheme="minorHAnsi"/>
                <w:sz w:val="20"/>
                <w:szCs w:val="20"/>
              </w:rPr>
              <w:t>Director</w:t>
            </w:r>
          </w:p>
        </w:tc>
      </w:tr>
    </w:tbl>
    <w:p w14:paraId="3627DCD2" w14:textId="4BBC2055" w:rsidR="00424233" w:rsidRDefault="005B5C3D" w:rsidP="004B2768">
      <w:pPr>
        <w:pStyle w:val="BodyText"/>
        <w:spacing w:before="3"/>
        <w:ind w:firstLine="0"/>
        <w:rPr>
          <w:rFonts w:asciiTheme="minorHAnsi" w:hAnsiTheme="minorHAnsi" w:cstheme="minorHAnsi"/>
          <w:sz w:val="20"/>
          <w:szCs w:val="20"/>
        </w:rPr>
      </w:pPr>
      <w:r w:rsidRPr="005B5C3D">
        <w:rPr>
          <w:rFonts w:asciiTheme="minorHAnsi" w:hAnsiTheme="minorHAnsi" w:cstheme="minorHAnsi"/>
          <w:noProof/>
          <w:sz w:val="20"/>
          <w:szCs w:val="20"/>
        </w:rPr>
        <w:drawing>
          <wp:anchor distT="0" distB="0" distL="114300" distR="114300" simplePos="0" relativeHeight="251659264" behindDoc="0" locked="0" layoutInCell="1" allowOverlap="1" wp14:anchorId="3025687B" wp14:editId="29E506F1">
            <wp:simplePos x="0" y="0"/>
            <wp:positionH relativeFrom="column">
              <wp:posOffset>2765425</wp:posOffset>
            </wp:positionH>
            <wp:positionV relativeFrom="paragraph">
              <wp:posOffset>-2241550</wp:posOffset>
            </wp:positionV>
            <wp:extent cx="1468800" cy="8712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88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73808" w14:textId="51CD766D" w:rsidR="00424233" w:rsidRDefault="00424233" w:rsidP="004B2768">
      <w:pPr>
        <w:pStyle w:val="BodyText"/>
        <w:spacing w:before="3"/>
        <w:ind w:firstLine="0"/>
        <w:rPr>
          <w:rFonts w:asciiTheme="minorHAnsi" w:hAnsiTheme="minorHAnsi" w:cstheme="minorHAnsi"/>
          <w:sz w:val="20"/>
          <w:szCs w:val="20"/>
        </w:rPr>
      </w:pPr>
    </w:p>
    <w:p w14:paraId="5245269D" w14:textId="261FD336" w:rsidR="00424233" w:rsidRPr="00441DD0" w:rsidRDefault="00424233" w:rsidP="004B2768">
      <w:pPr>
        <w:pStyle w:val="BodyText"/>
        <w:spacing w:before="3"/>
        <w:ind w:firstLine="0"/>
        <w:rPr>
          <w:rFonts w:asciiTheme="minorHAnsi" w:hAnsiTheme="minorHAnsi" w:cstheme="minorHAnsi"/>
          <w:sz w:val="20"/>
          <w:szCs w:val="20"/>
        </w:rPr>
      </w:pPr>
      <w:r>
        <w:rPr>
          <w:rFonts w:asciiTheme="minorHAnsi" w:hAnsiTheme="minorHAnsi" w:cstheme="minorHAnsi"/>
          <w:sz w:val="20"/>
          <w:szCs w:val="20"/>
        </w:rPr>
        <w:t xml:space="preserve">       Date: </w:t>
      </w:r>
    </w:p>
    <w:sectPr w:rsidR="00424233" w:rsidRPr="00441DD0">
      <w:pgSz w:w="11920" w:h="16850"/>
      <w:pgMar w:top="1600" w:right="16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A50C" w14:textId="77777777" w:rsidR="00430FF3" w:rsidRDefault="00430FF3" w:rsidP="00430FF3">
      <w:r>
        <w:separator/>
      </w:r>
    </w:p>
  </w:endnote>
  <w:endnote w:type="continuationSeparator" w:id="0">
    <w:p w14:paraId="70F91697" w14:textId="77777777" w:rsidR="00430FF3" w:rsidRDefault="00430FF3" w:rsidP="0043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EED5" w14:textId="77777777" w:rsidR="00430FF3" w:rsidRDefault="0043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123" w14:textId="77777777" w:rsidR="00430FF3" w:rsidRDefault="00430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6734" w14:textId="77777777" w:rsidR="00430FF3" w:rsidRDefault="0043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AFA0" w14:textId="77777777" w:rsidR="00430FF3" w:rsidRDefault="00430FF3" w:rsidP="00430FF3">
      <w:r>
        <w:separator/>
      </w:r>
    </w:p>
  </w:footnote>
  <w:footnote w:type="continuationSeparator" w:id="0">
    <w:p w14:paraId="3189CB70" w14:textId="77777777" w:rsidR="00430FF3" w:rsidRDefault="00430FF3" w:rsidP="0043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78ED" w14:textId="77777777" w:rsidR="00430FF3" w:rsidRDefault="0043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7F33" w14:textId="77777777" w:rsidR="00430FF3" w:rsidRDefault="00430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A5F5" w14:textId="77777777" w:rsidR="00430FF3" w:rsidRDefault="00430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E9"/>
    <w:multiLevelType w:val="multilevel"/>
    <w:tmpl w:val="44A83D80"/>
    <w:lvl w:ilvl="0">
      <w:start w:val="12"/>
      <w:numFmt w:val="decimal"/>
      <w:lvlText w:val="%1"/>
      <w:lvlJc w:val="left"/>
      <w:pPr>
        <w:ind w:left="820" w:hanging="720"/>
      </w:pPr>
      <w:rPr>
        <w:rFonts w:hint="default"/>
      </w:rPr>
    </w:lvl>
    <w:lvl w:ilvl="1">
      <w:start w:val="1"/>
      <w:numFmt w:val="decimal"/>
      <w:lvlText w:val="%1.%2"/>
      <w:lvlJc w:val="left"/>
      <w:pPr>
        <w:ind w:left="1003" w:hanging="720"/>
      </w:pPr>
      <w:rPr>
        <w:rFonts w:asciiTheme="minorHAnsi" w:eastAsia="Verdana" w:hAnsiTheme="minorHAnsi" w:cstheme="minorHAnsi" w:hint="default"/>
        <w:spacing w:val="-8"/>
        <w:w w:val="98"/>
        <w:sz w:val="20"/>
        <w:szCs w:val="20"/>
      </w:rPr>
    </w:lvl>
    <w:lvl w:ilvl="2">
      <w:start w:val="1"/>
      <w:numFmt w:val="lowerLetter"/>
      <w:lvlText w:val="(%3)"/>
      <w:lvlJc w:val="left"/>
      <w:pPr>
        <w:ind w:left="1590" w:hanging="334"/>
      </w:pPr>
      <w:rPr>
        <w:rFonts w:ascii="Verdana" w:eastAsia="Verdana" w:hAnsi="Verdana" w:cs="Verdana" w:hint="default"/>
        <w:spacing w:val="-2"/>
        <w:w w:val="98"/>
        <w:sz w:val="18"/>
        <w:szCs w:val="18"/>
      </w:rPr>
    </w:lvl>
    <w:lvl w:ilvl="3">
      <w:numFmt w:val="bullet"/>
      <w:lvlText w:val="•"/>
      <w:lvlJc w:val="left"/>
      <w:pPr>
        <w:ind w:left="3286" w:hanging="334"/>
      </w:pPr>
      <w:rPr>
        <w:rFonts w:hint="default"/>
      </w:rPr>
    </w:lvl>
    <w:lvl w:ilvl="4">
      <w:numFmt w:val="bullet"/>
      <w:lvlText w:val="•"/>
      <w:lvlJc w:val="left"/>
      <w:pPr>
        <w:ind w:left="4130" w:hanging="334"/>
      </w:pPr>
      <w:rPr>
        <w:rFonts w:hint="default"/>
      </w:rPr>
    </w:lvl>
    <w:lvl w:ilvl="5">
      <w:numFmt w:val="bullet"/>
      <w:lvlText w:val="•"/>
      <w:lvlJc w:val="left"/>
      <w:pPr>
        <w:ind w:left="4973" w:hanging="334"/>
      </w:pPr>
      <w:rPr>
        <w:rFonts w:hint="default"/>
      </w:rPr>
    </w:lvl>
    <w:lvl w:ilvl="6">
      <w:numFmt w:val="bullet"/>
      <w:lvlText w:val="•"/>
      <w:lvlJc w:val="left"/>
      <w:pPr>
        <w:ind w:left="5817" w:hanging="334"/>
      </w:pPr>
      <w:rPr>
        <w:rFonts w:hint="default"/>
      </w:rPr>
    </w:lvl>
    <w:lvl w:ilvl="7">
      <w:numFmt w:val="bullet"/>
      <w:lvlText w:val="•"/>
      <w:lvlJc w:val="left"/>
      <w:pPr>
        <w:ind w:left="6660" w:hanging="334"/>
      </w:pPr>
      <w:rPr>
        <w:rFonts w:hint="default"/>
      </w:rPr>
    </w:lvl>
    <w:lvl w:ilvl="8">
      <w:numFmt w:val="bullet"/>
      <w:lvlText w:val="•"/>
      <w:lvlJc w:val="left"/>
      <w:pPr>
        <w:ind w:left="7504" w:hanging="334"/>
      </w:pPr>
      <w:rPr>
        <w:rFonts w:hint="default"/>
      </w:rPr>
    </w:lvl>
  </w:abstractNum>
  <w:abstractNum w:abstractNumId="1" w15:restartNumberingAfterBreak="0">
    <w:nsid w:val="07FB5D32"/>
    <w:multiLevelType w:val="multilevel"/>
    <w:tmpl w:val="0B007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D71488"/>
    <w:multiLevelType w:val="multilevel"/>
    <w:tmpl w:val="086EAF94"/>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Verdana" w:eastAsia="Verdana" w:hAnsi="Verdana" w:cs="Verdana" w:hint="default"/>
        <w:spacing w:val="-3"/>
        <w:w w:val="98"/>
        <w:sz w:val="18"/>
        <w:szCs w:val="18"/>
      </w:rPr>
    </w:lvl>
    <w:lvl w:ilvl="2">
      <w:numFmt w:val="bullet"/>
      <w:lvlText w:val="•"/>
      <w:lvlJc w:val="left"/>
      <w:pPr>
        <w:ind w:left="2494" w:hanging="720"/>
      </w:pPr>
      <w:rPr>
        <w:rFonts w:hint="default"/>
      </w:rPr>
    </w:lvl>
    <w:lvl w:ilvl="3">
      <w:numFmt w:val="bullet"/>
      <w:lvlText w:val="•"/>
      <w:lvlJc w:val="left"/>
      <w:pPr>
        <w:ind w:left="3331" w:hanging="720"/>
      </w:pPr>
      <w:rPr>
        <w:rFonts w:hint="default"/>
      </w:rPr>
    </w:lvl>
    <w:lvl w:ilvl="4">
      <w:numFmt w:val="bullet"/>
      <w:lvlText w:val="•"/>
      <w:lvlJc w:val="left"/>
      <w:pPr>
        <w:ind w:left="4168" w:hanging="720"/>
      </w:pPr>
      <w:rPr>
        <w:rFonts w:hint="default"/>
      </w:rPr>
    </w:lvl>
    <w:lvl w:ilvl="5">
      <w:numFmt w:val="bullet"/>
      <w:lvlText w:val="•"/>
      <w:lvlJc w:val="left"/>
      <w:pPr>
        <w:ind w:left="5005" w:hanging="720"/>
      </w:pPr>
      <w:rPr>
        <w:rFonts w:hint="default"/>
      </w:rPr>
    </w:lvl>
    <w:lvl w:ilvl="6">
      <w:numFmt w:val="bullet"/>
      <w:lvlText w:val="•"/>
      <w:lvlJc w:val="left"/>
      <w:pPr>
        <w:ind w:left="5842" w:hanging="720"/>
      </w:pPr>
      <w:rPr>
        <w:rFonts w:hint="default"/>
      </w:rPr>
    </w:lvl>
    <w:lvl w:ilvl="7">
      <w:numFmt w:val="bullet"/>
      <w:lvlText w:val="•"/>
      <w:lvlJc w:val="left"/>
      <w:pPr>
        <w:ind w:left="6679" w:hanging="720"/>
      </w:pPr>
      <w:rPr>
        <w:rFonts w:hint="default"/>
      </w:rPr>
    </w:lvl>
    <w:lvl w:ilvl="8">
      <w:numFmt w:val="bullet"/>
      <w:lvlText w:val="•"/>
      <w:lvlJc w:val="left"/>
      <w:pPr>
        <w:ind w:left="7516" w:hanging="720"/>
      </w:pPr>
      <w:rPr>
        <w:rFonts w:hint="default"/>
      </w:rPr>
    </w:lvl>
  </w:abstractNum>
  <w:abstractNum w:abstractNumId="3" w15:restartNumberingAfterBreak="0">
    <w:nsid w:val="0E7F4CBE"/>
    <w:multiLevelType w:val="multilevel"/>
    <w:tmpl w:val="8ED04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053026"/>
    <w:multiLevelType w:val="multilevel"/>
    <w:tmpl w:val="76AADC00"/>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Verdana" w:eastAsia="Verdana" w:hAnsi="Verdana" w:cs="Verdana" w:hint="default"/>
        <w:spacing w:val="-3"/>
        <w:w w:val="98"/>
        <w:sz w:val="18"/>
        <w:szCs w:val="18"/>
      </w:rPr>
    </w:lvl>
    <w:lvl w:ilvl="2">
      <w:start w:val="1"/>
      <w:numFmt w:val="lowerLetter"/>
      <w:lvlText w:val="%3)"/>
      <w:lvlJc w:val="left"/>
      <w:pPr>
        <w:ind w:left="2502" w:hanging="720"/>
      </w:pPr>
      <w:rPr>
        <w:rFonts w:hint="default"/>
      </w:rPr>
    </w:lvl>
    <w:lvl w:ilvl="3">
      <w:numFmt w:val="bullet"/>
      <w:lvlText w:val="•"/>
      <w:lvlJc w:val="left"/>
      <w:pPr>
        <w:ind w:left="3343" w:hanging="720"/>
      </w:pPr>
      <w:rPr>
        <w:rFonts w:hint="default"/>
      </w:rPr>
    </w:lvl>
    <w:lvl w:ilvl="4">
      <w:numFmt w:val="bullet"/>
      <w:lvlText w:val="•"/>
      <w:lvlJc w:val="left"/>
      <w:pPr>
        <w:ind w:left="4184" w:hanging="720"/>
      </w:pPr>
      <w:rPr>
        <w:rFonts w:hint="default"/>
      </w:rPr>
    </w:lvl>
    <w:lvl w:ilvl="5">
      <w:numFmt w:val="bullet"/>
      <w:lvlText w:val="•"/>
      <w:lvlJc w:val="left"/>
      <w:pPr>
        <w:ind w:left="5025" w:hanging="720"/>
      </w:pPr>
      <w:rPr>
        <w:rFonts w:hint="default"/>
      </w:rPr>
    </w:lvl>
    <w:lvl w:ilvl="6">
      <w:numFmt w:val="bullet"/>
      <w:lvlText w:val="•"/>
      <w:lvlJc w:val="left"/>
      <w:pPr>
        <w:ind w:left="5866" w:hanging="720"/>
      </w:pPr>
      <w:rPr>
        <w:rFonts w:hint="default"/>
      </w:rPr>
    </w:lvl>
    <w:lvl w:ilvl="7">
      <w:numFmt w:val="bullet"/>
      <w:lvlText w:val="•"/>
      <w:lvlJc w:val="left"/>
      <w:pPr>
        <w:ind w:left="6707" w:hanging="720"/>
      </w:pPr>
      <w:rPr>
        <w:rFonts w:hint="default"/>
      </w:rPr>
    </w:lvl>
    <w:lvl w:ilvl="8">
      <w:numFmt w:val="bullet"/>
      <w:lvlText w:val="•"/>
      <w:lvlJc w:val="left"/>
      <w:pPr>
        <w:ind w:left="7548" w:hanging="720"/>
      </w:pPr>
      <w:rPr>
        <w:rFonts w:hint="default"/>
      </w:rPr>
    </w:lvl>
  </w:abstractNum>
  <w:abstractNum w:abstractNumId="5" w15:restartNumberingAfterBreak="0">
    <w:nsid w:val="11E0655B"/>
    <w:multiLevelType w:val="multilevel"/>
    <w:tmpl w:val="8B0028FE"/>
    <w:lvl w:ilvl="0">
      <w:start w:val="7"/>
      <w:numFmt w:val="decimal"/>
      <w:lvlText w:val="%1"/>
      <w:lvlJc w:val="left"/>
      <w:pPr>
        <w:ind w:left="819" w:hanging="720"/>
      </w:pPr>
      <w:rPr>
        <w:rFonts w:hint="default"/>
      </w:rPr>
    </w:lvl>
    <w:lvl w:ilvl="1">
      <w:start w:val="1"/>
      <w:numFmt w:val="decimal"/>
      <w:lvlText w:val="%1.%2"/>
      <w:lvlJc w:val="left"/>
      <w:pPr>
        <w:ind w:left="819" w:hanging="720"/>
      </w:pPr>
      <w:rPr>
        <w:rFonts w:ascii="Verdana" w:eastAsia="Verdana" w:hAnsi="Verdana" w:cs="Verdana" w:hint="default"/>
        <w:spacing w:val="-20"/>
        <w:w w:val="98"/>
        <w:sz w:val="18"/>
        <w:szCs w:val="18"/>
      </w:rPr>
    </w:lvl>
    <w:lvl w:ilvl="2">
      <w:start w:val="1"/>
      <w:numFmt w:val="lowerLetter"/>
      <w:lvlText w:val="%3)"/>
      <w:lvlJc w:val="left"/>
      <w:pPr>
        <w:ind w:left="2506" w:hanging="720"/>
      </w:pPr>
      <w:rPr>
        <w:rFonts w:hint="default"/>
      </w:rPr>
    </w:lvl>
    <w:lvl w:ilvl="3">
      <w:numFmt w:val="bullet"/>
      <w:lvlText w:val="•"/>
      <w:lvlJc w:val="left"/>
      <w:pPr>
        <w:ind w:left="3349" w:hanging="720"/>
      </w:pPr>
      <w:rPr>
        <w:rFonts w:hint="default"/>
      </w:rPr>
    </w:lvl>
    <w:lvl w:ilvl="4">
      <w:numFmt w:val="bullet"/>
      <w:lvlText w:val="•"/>
      <w:lvlJc w:val="left"/>
      <w:pPr>
        <w:ind w:left="4192" w:hanging="720"/>
      </w:pPr>
      <w:rPr>
        <w:rFonts w:hint="default"/>
      </w:rPr>
    </w:lvl>
    <w:lvl w:ilvl="5">
      <w:numFmt w:val="bullet"/>
      <w:lvlText w:val="•"/>
      <w:lvlJc w:val="left"/>
      <w:pPr>
        <w:ind w:left="5035" w:hanging="720"/>
      </w:pPr>
      <w:rPr>
        <w:rFonts w:hint="default"/>
      </w:rPr>
    </w:lvl>
    <w:lvl w:ilvl="6">
      <w:numFmt w:val="bullet"/>
      <w:lvlText w:val="•"/>
      <w:lvlJc w:val="left"/>
      <w:pPr>
        <w:ind w:left="5878" w:hanging="720"/>
      </w:pPr>
      <w:rPr>
        <w:rFonts w:hint="default"/>
      </w:rPr>
    </w:lvl>
    <w:lvl w:ilvl="7">
      <w:numFmt w:val="bullet"/>
      <w:lvlText w:val="•"/>
      <w:lvlJc w:val="left"/>
      <w:pPr>
        <w:ind w:left="6721" w:hanging="720"/>
      </w:pPr>
      <w:rPr>
        <w:rFonts w:hint="default"/>
      </w:rPr>
    </w:lvl>
    <w:lvl w:ilvl="8">
      <w:numFmt w:val="bullet"/>
      <w:lvlText w:val="•"/>
      <w:lvlJc w:val="left"/>
      <w:pPr>
        <w:ind w:left="7564" w:hanging="720"/>
      </w:pPr>
      <w:rPr>
        <w:rFonts w:hint="default"/>
      </w:rPr>
    </w:lvl>
  </w:abstractNum>
  <w:abstractNum w:abstractNumId="6" w15:restartNumberingAfterBreak="0">
    <w:nsid w:val="11EC3820"/>
    <w:multiLevelType w:val="multilevel"/>
    <w:tmpl w:val="B30A0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F5D6D"/>
    <w:multiLevelType w:val="multilevel"/>
    <w:tmpl w:val="EC424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4C7F19"/>
    <w:multiLevelType w:val="hybridMultilevel"/>
    <w:tmpl w:val="557CCCEC"/>
    <w:lvl w:ilvl="0" w:tplc="38545D8A">
      <w:start w:val="1"/>
      <w:numFmt w:val="lowerRoman"/>
      <w:lvlText w:val="%1."/>
      <w:lvlJc w:val="left"/>
      <w:pPr>
        <w:ind w:left="1525" w:hanging="720"/>
      </w:pPr>
      <w:rPr>
        <w:rFonts w:ascii="Verdana" w:eastAsia="Verdana" w:hAnsi="Verdana" w:cs="Verdana" w:hint="default"/>
        <w:spacing w:val="-1"/>
        <w:w w:val="98"/>
        <w:sz w:val="18"/>
        <w:szCs w:val="18"/>
      </w:rPr>
    </w:lvl>
    <w:lvl w:ilvl="1" w:tplc="EDEAB11C">
      <w:numFmt w:val="bullet"/>
      <w:lvlText w:val="•"/>
      <w:lvlJc w:val="left"/>
      <w:pPr>
        <w:ind w:left="2289" w:hanging="720"/>
      </w:pPr>
      <w:rPr>
        <w:rFonts w:hint="default"/>
      </w:rPr>
    </w:lvl>
    <w:lvl w:ilvl="2" w:tplc="20B6354A">
      <w:numFmt w:val="bullet"/>
      <w:lvlText w:val="•"/>
      <w:lvlJc w:val="left"/>
      <w:pPr>
        <w:ind w:left="3058" w:hanging="720"/>
      </w:pPr>
      <w:rPr>
        <w:rFonts w:hint="default"/>
      </w:rPr>
    </w:lvl>
    <w:lvl w:ilvl="3" w:tplc="D3E23D58">
      <w:numFmt w:val="bullet"/>
      <w:lvlText w:val="•"/>
      <w:lvlJc w:val="left"/>
      <w:pPr>
        <w:ind w:left="3827" w:hanging="720"/>
      </w:pPr>
      <w:rPr>
        <w:rFonts w:hint="default"/>
      </w:rPr>
    </w:lvl>
    <w:lvl w:ilvl="4" w:tplc="C52A56B6">
      <w:numFmt w:val="bullet"/>
      <w:lvlText w:val="•"/>
      <w:lvlJc w:val="left"/>
      <w:pPr>
        <w:ind w:left="4596" w:hanging="720"/>
      </w:pPr>
      <w:rPr>
        <w:rFonts w:hint="default"/>
      </w:rPr>
    </w:lvl>
    <w:lvl w:ilvl="5" w:tplc="E326EB9A">
      <w:numFmt w:val="bullet"/>
      <w:lvlText w:val="•"/>
      <w:lvlJc w:val="left"/>
      <w:pPr>
        <w:ind w:left="5365" w:hanging="720"/>
      </w:pPr>
      <w:rPr>
        <w:rFonts w:hint="default"/>
      </w:rPr>
    </w:lvl>
    <w:lvl w:ilvl="6" w:tplc="F2900B70">
      <w:numFmt w:val="bullet"/>
      <w:lvlText w:val="•"/>
      <w:lvlJc w:val="left"/>
      <w:pPr>
        <w:ind w:left="6134" w:hanging="720"/>
      </w:pPr>
      <w:rPr>
        <w:rFonts w:hint="default"/>
      </w:rPr>
    </w:lvl>
    <w:lvl w:ilvl="7" w:tplc="3A5C4286">
      <w:numFmt w:val="bullet"/>
      <w:lvlText w:val="•"/>
      <w:lvlJc w:val="left"/>
      <w:pPr>
        <w:ind w:left="6903" w:hanging="720"/>
      </w:pPr>
      <w:rPr>
        <w:rFonts w:hint="default"/>
      </w:rPr>
    </w:lvl>
    <w:lvl w:ilvl="8" w:tplc="744262B0">
      <w:numFmt w:val="bullet"/>
      <w:lvlText w:val="•"/>
      <w:lvlJc w:val="left"/>
      <w:pPr>
        <w:ind w:left="7672" w:hanging="720"/>
      </w:pPr>
      <w:rPr>
        <w:rFonts w:hint="default"/>
      </w:rPr>
    </w:lvl>
  </w:abstractNum>
  <w:abstractNum w:abstractNumId="9" w15:restartNumberingAfterBreak="0">
    <w:nsid w:val="25991844"/>
    <w:multiLevelType w:val="multilevel"/>
    <w:tmpl w:val="AA82E54C"/>
    <w:lvl w:ilvl="0">
      <w:start w:val="2"/>
      <w:numFmt w:val="decimal"/>
      <w:lvlText w:val="%1"/>
      <w:lvlJc w:val="left"/>
      <w:pPr>
        <w:ind w:left="817" w:hanging="718"/>
      </w:pPr>
      <w:rPr>
        <w:rFonts w:hint="default"/>
      </w:rPr>
    </w:lvl>
    <w:lvl w:ilvl="1">
      <w:start w:val="1"/>
      <w:numFmt w:val="decimal"/>
      <w:lvlText w:val="%1.%2"/>
      <w:lvlJc w:val="left"/>
      <w:pPr>
        <w:ind w:left="817" w:hanging="718"/>
      </w:pPr>
      <w:rPr>
        <w:rFonts w:ascii="Verdana" w:eastAsia="Verdana" w:hAnsi="Verdana" w:cs="Verdana" w:hint="default"/>
        <w:spacing w:val="-3"/>
        <w:w w:val="98"/>
        <w:sz w:val="18"/>
        <w:szCs w:val="18"/>
      </w:rPr>
    </w:lvl>
    <w:lvl w:ilvl="2">
      <w:start w:val="1"/>
      <w:numFmt w:val="lowerLetter"/>
      <w:lvlText w:val="%3)"/>
      <w:lvlJc w:val="left"/>
      <w:pPr>
        <w:ind w:left="1970" w:hanging="720"/>
      </w:pPr>
      <w:rPr>
        <w:rFonts w:asciiTheme="minorHAnsi" w:eastAsia="Verdana" w:hAnsiTheme="minorHAnsi" w:cstheme="minorHAnsi" w:hint="default"/>
        <w:spacing w:val="-2"/>
        <w:w w:val="98"/>
        <w:sz w:val="20"/>
        <w:szCs w:val="20"/>
      </w:rPr>
    </w:lvl>
    <w:lvl w:ilvl="3">
      <w:start w:val="1"/>
      <w:numFmt w:val="lowerRoman"/>
      <w:lvlText w:val="%4."/>
      <w:lvlJc w:val="left"/>
      <w:pPr>
        <w:ind w:left="3586" w:hanging="720"/>
      </w:pPr>
      <w:rPr>
        <w:rFonts w:ascii="Verdana" w:eastAsia="Verdana" w:hAnsi="Verdana" w:cs="Verdana" w:hint="default"/>
        <w:spacing w:val="-1"/>
        <w:w w:val="98"/>
        <w:sz w:val="18"/>
        <w:szCs w:val="18"/>
      </w:rPr>
    </w:lvl>
    <w:lvl w:ilvl="4">
      <w:numFmt w:val="bullet"/>
      <w:lvlText w:val="•"/>
      <w:lvlJc w:val="left"/>
      <w:pPr>
        <w:ind w:left="4390" w:hanging="720"/>
      </w:pPr>
      <w:rPr>
        <w:rFonts w:hint="default"/>
      </w:rPr>
    </w:lvl>
    <w:lvl w:ilvl="5">
      <w:numFmt w:val="bullet"/>
      <w:lvlText w:val="•"/>
      <w:lvlJc w:val="left"/>
      <w:pPr>
        <w:ind w:left="5193" w:hanging="720"/>
      </w:pPr>
      <w:rPr>
        <w:rFonts w:hint="default"/>
      </w:rPr>
    </w:lvl>
    <w:lvl w:ilvl="6">
      <w:numFmt w:val="bullet"/>
      <w:lvlText w:val="•"/>
      <w:lvlJc w:val="left"/>
      <w:pPr>
        <w:ind w:left="5997" w:hanging="720"/>
      </w:pPr>
      <w:rPr>
        <w:rFonts w:hint="default"/>
      </w:rPr>
    </w:lvl>
    <w:lvl w:ilvl="7">
      <w:numFmt w:val="bullet"/>
      <w:lvlText w:val="•"/>
      <w:lvlJc w:val="left"/>
      <w:pPr>
        <w:ind w:left="6800" w:hanging="720"/>
      </w:pPr>
      <w:rPr>
        <w:rFonts w:hint="default"/>
      </w:rPr>
    </w:lvl>
    <w:lvl w:ilvl="8">
      <w:numFmt w:val="bullet"/>
      <w:lvlText w:val="•"/>
      <w:lvlJc w:val="left"/>
      <w:pPr>
        <w:ind w:left="7604" w:hanging="720"/>
      </w:pPr>
      <w:rPr>
        <w:rFonts w:hint="default"/>
      </w:rPr>
    </w:lvl>
  </w:abstractNum>
  <w:abstractNum w:abstractNumId="10" w15:restartNumberingAfterBreak="0">
    <w:nsid w:val="26C35256"/>
    <w:multiLevelType w:val="hybridMultilevel"/>
    <w:tmpl w:val="9CCE36E4"/>
    <w:lvl w:ilvl="0" w:tplc="2C9253B2">
      <w:start w:val="16"/>
      <w:numFmt w:val="lowerRoman"/>
      <w:lvlText w:val="%1."/>
      <w:lvlJc w:val="left"/>
      <w:pPr>
        <w:ind w:left="1427"/>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43EE87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8A02FC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77246B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0340E7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CFE06D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E7EC99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988DE9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1005BF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E28789D"/>
    <w:multiLevelType w:val="multilevel"/>
    <w:tmpl w:val="D1D206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C33DE2"/>
    <w:multiLevelType w:val="hybridMultilevel"/>
    <w:tmpl w:val="861EC3A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FC72A18"/>
    <w:multiLevelType w:val="multilevel"/>
    <w:tmpl w:val="22B24A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A7183B"/>
    <w:multiLevelType w:val="multilevel"/>
    <w:tmpl w:val="FBCC89B4"/>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Verdana" w:eastAsia="Verdana" w:hAnsi="Verdana" w:cs="Verdana" w:hint="default"/>
        <w:spacing w:val="-5"/>
        <w:w w:val="98"/>
        <w:sz w:val="18"/>
        <w:szCs w:val="18"/>
      </w:rPr>
    </w:lvl>
    <w:lvl w:ilvl="2">
      <w:numFmt w:val="bullet"/>
      <w:lvlText w:val="•"/>
      <w:lvlJc w:val="left"/>
      <w:pPr>
        <w:ind w:left="2502" w:hanging="720"/>
      </w:pPr>
      <w:rPr>
        <w:rFonts w:hint="default"/>
      </w:rPr>
    </w:lvl>
    <w:lvl w:ilvl="3">
      <w:numFmt w:val="bullet"/>
      <w:lvlText w:val="•"/>
      <w:lvlJc w:val="left"/>
      <w:pPr>
        <w:ind w:left="3343" w:hanging="720"/>
      </w:pPr>
      <w:rPr>
        <w:rFonts w:hint="default"/>
      </w:rPr>
    </w:lvl>
    <w:lvl w:ilvl="4">
      <w:numFmt w:val="bullet"/>
      <w:lvlText w:val="•"/>
      <w:lvlJc w:val="left"/>
      <w:pPr>
        <w:ind w:left="4184" w:hanging="720"/>
      </w:pPr>
      <w:rPr>
        <w:rFonts w:hint="default"/>
      </w:rPr>
    </w:lvl>
    <w:lvl w:ilvl="5">
      <w:numFmt w:val="bullet"/>
      <w:lvlText w:val="•"/>
      <w:lvlJc w:val="left"/>
      <w:pPr>
        <w:ind w:left="5025" w:hanging="720"/>
      </w:pPr>
      <w:rPr>
        <w:rFonts w:hint="default"/>
      </w:rPr>
    </w:lvl>
    <w:lvl w:ilvl="6">
      <w:numFmt w:val="bullet"/>
      <w:lvlText w:val="•"/>
      <w:lvlJc w:val="left"/>
      <w:pPr>
        <w:ind w:left="5866" w:hanging="720"/>
      </w:pPr>
      <w:rPr>
        <w:rFonts w:hint="default"/>
      </w:rPr>
    </w:lvl>
    <w:lvl w:ilvl="7">
      <w:numFmt w:val="bullet"/>
      <w:lvlText w:val="•"/>
      <w:lvlJc w:val="left"/>
      <w:pPr>
        <w:ind w:left="6707" w:hanging="720"/>
      </w:pPr>
      <w:rPr>
        <w:rFonts w:hint="default"/>
      </w:rPr>
    </w:lvl>
    <w:lvl w:ilvl="8">
      <w:numFmt w:val="bullet"/>
      <w:lvlText w:val="•"/>
      <w:lvlJc w:val="left"/>
      <w:pPr>
        <w:ind w:left="7548" w:hanging="720"/>
      </w:pPr>
      <w:rPr>
        <w:rFonts w:hint="default"/>
      </w:rPr>
    </w:lvl>
  </w:abstractNum>
  <w:abstractNum w:abstractNumId="15" w15:restartNumberingAfterBreak="0">
    <w:nsid w:val="3BA573D9"/>
    <w:multiLevelType w:val="hybridMultilevel"/>
    <w:tmpl w:val="262A99C8"/>
    <w:lvl w:ilvl="0" w:tplc="29FC1320">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E10ED"/>
    <w:multiLevelType w:val="hybridMultilevel"/>
    <w:tmpl w:val="E8744F3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400E1090"/>
    <w:multiLevelType w:val="multilevel"/>
    <w:tmpl w:val="53D461D0"/>
    <w:lvl w:ilvl="0">
      <w:start w:val="14"/>
      <w:numFmt w:val="decimal"/>
      <w:lvlText w:val="%1"/>
      <w:lvlJc w:val="left"/>
      <w:pPr>
        <w:ind w:left="820" w:hanging="485"/>
      </w:pPr>
      <w:rPr>
        <w:rFonts w:hint="default"/>
      </w:rPr>
    </w:lvl>
    <w:lvl w:ilvl="1">
      <w:start w:val="1"/>
      <w:numFmt w:val="decimal"/>
      <w:lvlText w:val="%1.%2"/>
      <w:lvlJc w:val="left"/>
      <w:pPr>
        <w:ind w:left="820" w:hanging="485"/>
      </w:pPr>
      <w:rPr>
        <w:rFonts w:ascii="Verdana" w:eastAsia="Verdana" w:hAnsi="Verdana" w:cs="Verdana" w:hint="default"/>
        <w:spacing w:val="-2"/>
        <w:w w:val="100"/>
        <w:sz w:val="18"/>
        <w:szCs w:val="18"/>
      </w:rPr>
    </w:lvl>
    <w:lvl w:ilvl="2">
      <w:numFmt w:val="bullet"/>
      <w:lvlText w:val="•"/>
      <w:lvlJc w:val="left"/>
      <w:pPr>
        <w:ind w:left="2506" w:hanging="485"/>
      </w:pPr>
      <w:rPr>
        <w:rFonts w:hint="default"/>
      </w:rPr>
    </w:lvl>
    <w:lvl w:ilvl="3">
      <w:numFmt w:val="bullet"/>
      <w:lvlText w:val="•"/>
      <w:lvlJc w:val="left"/>
      <w:pPr>
        <w:ind w:left="3349" w:hanging="485"/>
      </w:pPr>
      <w:rPr>
        <w:rFonts w:hint="default"/>
      </w:rPr>
    </w:lvl>
    <w:lvl w:ilvl="4">
      <w:numFmt w:val="bullet"/>
      <w:lvlText w:val="•"/>
      <w:lvlJc w:val="left"/>
      <w:pPr>
        <w:ind w:left="4192" w:hanging="485"/>
      </w:pPr>
      <w:rPr>
        <w:rFonts w:hint="default"/>
      </w:rPr>
    </w:lvl>
    <w:lvl w:ilvl="5">
      <w:numFmt w:val="bullet"/>
      <w:lvlText w:val="•"/>
      <w:lvlJc w:val="left"/>
      <w:pPr>
        <w:ind w:left="5035" w:hanging="485"/>
      </w:pPr>
      <w:rPr>
        <w:rFonts w:hint="default"/>
      </w:rPr>
    </w:lvl>
    <w:lvl w:ilvl="6">
      <w:numFmt w:val="bullet"/>
      <w:lvlText w:val="•"/>
      <w:lvlJc w:val="left"/>
      <w:pPr>
        <w:ind w:left="5878" w:hanging="485"/>
      </w:pPr>
      <w:rPr>
        <w:rFonts w:hint="default"/>
      </w:rPr>
    </w:lvl>
    <w:lvl w:ilvl="7">
      <w:numFmt w:val="bullet"/>
      <w:lvlText w:val="•"/>
      <w:lvlJc w:val="left"/>
      <w:pPr>
        <w:ind w:left="6721" w:hanging="485"/>
      </w:pPr>
      <w:rPr>
        <w:rFonts w:hint="default"/>
      </w:rPr>
    </w:lvl>
    <w:lvl w:ilvl="8">
      <w:numFmt w:val="bullet"/>
      <w:lvlText w:val="•"/>
      <w:lvlJc w:val="left"/>
      <w:pPr>
        <w:ind w:left="7564" w:hanging="485"/>
      </w:pPr>
      <w:rPr>
        <w:rFonts w:hint="default"/>
      </w:rPr>
    </w:lvl>
  </w:abstractNum>
  <w:abstractNum w:abstractNumId="18" w15:restartNumberingAfterBreak="0">
    <w:nsid w:val="4B5C45F7"/>
    <w:multiLevelType w:val="multilevel"/>
    <w:tmpl w:val="B72A7E3C"/>
    <w:lvl w:ilvl="0">
      <w:start w:val="1"/>
      <w:numFmt w:val="decimal"/>
      <w:pStyle w:val="Heading1"/>
      <w:lvlText w:val="%1"/>
      <w:lvlJc w:val="left"/>
      <w:pPr>
        <w:tabs>
          <w:tab w:val="num" w:pos="851"/>
        </w:tabs>
        <w:ind w:left="851" w:hanging="851"/>
      </w:pPr>
      <w:rPr>
        <w:rFonts w:hint="default"/>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7B78B4"/>
    <w:multiLevelType w:val="multilevel"/>
    <w:tmpl w:val="BFE43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074211"/>
    <w:multiLevelType w:val="multilevel"/>
    <w:tmpl w:val="D1600154"/>
    <w:lvl w:ilvl="0">
      <w:start w:val="9"/>
      <w:numFmt w:val="decimal"/>
      <w:lvlText w:val="%1"/>
      <w:lvlJc w:val="left"/>
      <w:pPr>
        <w:ind w:left="817" w:hanging="718"/>
      </w:pPr>
      <w:rPr>
        <w:rFonts w:hint="default"/>
      </w:rPr>
    </w:lvl>
    <w:lvl w:ilvl="1">
      <w:start w:val="1"/>
      <w:numFmt w:val="decimal"/>
      <w:lvlText w:val="%1.%2"/>
      <w:lvlJc w:val="left"/>
      <w:pPr>
        <w:ind w:left="820" w:hanging="718"/>
      </w:pPr>
      <w:rPr>
        <w:rFonts w:ascii="Verdana" w:eastAsia="Verdana" w:hAnsi="Verdana" w:cs="Verdana" w:hint="default"/>
        <w:spacing w:val="-3"/>
        <w:w w:val="98"/>
        <w:sz w:val="18"/>
        <w:szCs w:val="18"/>
      </w:rPr>
    </w:lvl>
    <w:lvl w:ilvl="2">
      <w:start w:val="1"/>
      <w:numFmt w:val="lowerLetter"/>
      <w:lvlText w:val="(%3)"/>
      <w:lvlJc w:val="left"/>
      <w:pPr>
        <w:ind w:left="1590" w:hanging="624"/>
      </w:pPr>
      <w:rPr>
        <w:rFonts w:hint="default"/>
        <w:b w:val="0"/>
        <w:bCs/>
        <w:spacing w:val="0"/>
        <w:w w:val="93"/>
      </w:rPr>
    </w:lvl>
    <w:lvl w:ilvl="3">
      <w:numFmt w:val="bullet"/>
      <w:lvlText w:val="•"/>
      <w:lvlJc w:val="left"/>
      <w:pPr>
        <w:ind w:left="3282" w:hanging="624"/>
      </w:pPr>
      <w:rPr>
        <w:rFonts w:hint="default"/>
      </w:rPr>
    </w:lvl>
    <w:lvl w:ilvl="4">
      <w:numFmt w:val="bullet"/>
      <w:lvlText w:val="•"/>
      <w:lvlJc w:val="left"/>
      <w:pPr>
        <w:ind w:left="4123" w:hanging="624"/>
      </w:pPr>
      <w:rPr>
        <w:rFonts w:hint="default"/>
      </w:rPr>
    </w:lvl>
    <w:lvl w:ilvl="5">
      <w:numFmt w:val="bullet"/>
      <w:lvlText w:val="•"/>
      <w:lvlJc w:val="left"/>
      <w:pPr>
        <w:ind w:left="4964" w:hanging="624"/>
      </w:pPr>
      <w:rPr>
        <w:rFonts w:hint="default"/>
      </w:rPr>
    </w:lvl>
    <w:lvl w:ilvl="6">
      <w:numFmt w:val="bullet"/>
      <w:lvlText w:val="•"/>
      <w:lvlJc w:val="left"/>
      <w:pPr>
        <w:ind w:left="5806" w:hanging="624"/>
      </w:pPr>
      <w:rPr>
        <w:rFonts w:hint="default"/>
      </w:rPr>
    </w:lvl>
    <w:lvl w:ilvl="7">
      <w:numFmt w:val="bullet"/>
      <w:lvlText w:val="•"/>
      <w:lvlJc w:val="left"/>
      <w:pPr>
        <w:ind w:left="6647" w:hanging="624"/>
      </w:pPr>
      <w:rPr>
        <w:rFonts w:hint="default"/>
      </w:rPr>
    </w:lvl>
    <w:lvl w:ilvl="8">
      <w:numFmt w:val="bullet"/>
      <w:lvlText w:val="•"/>
      <w:lvlJc w:val="left"/>
      <w:pPr>
        <w:ind w:left="7488" w:hanging="624"/>
      </w:pPr>
      <w:rPr>
        <w:rFonts w:hint="default"/>
      </w:rPr>
    </w:lvl>
  </w:abstractNum>
  <w:abstractNum w:abstractNumId="21" w15:restartNumberingAfterBreak="0">
    <w:nsid w:val="519E51E9"/>
    <w:multiLevelType w:val="multilevel"/>
    <w:tmpl w:val="4782D6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AE3361"/>
    <w:multiLevelType w:val="hybridMultilevel"/>
    <w:tmpl w:val="6C903DCC"/>
    <w:lvl w:ilvl="0" w:tplc="231C56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76507A"/>
    <w:multiLevelType w:val="multilevel"/>
    <w:tmpl w:val="82BE2502"/>
    <w:lvl w:ilvl="0">
      <w:start w:val="13"/>
      <w:numFmt w:val="decimal"/>
      <w:lvlText w:val="%1"/>
      <w:lvlJc w:val="left"/>
      <w:pPr>
        <w:ind w:left="819" w:hanging="718"/>
      </w:pPr>
      <w:rPr>
        <w:rFonts w:hint="default"/>
      </w:rPr>
    </w:lvl>
    <w:lvl w:ilvl="1">
      <w:start w:val="1"/>
      <w:numFmt w:val="decimal"/>
      <w:lvlText w:val="%1.%2"/>
      <w:lvlJc w:val="left"/>
      <w:pPr>
        <w:ind w:left="819" w:hanging="718"/>
      </w:pPr>
      <w:rPr>
        <w:rFonts w:ascii="Verdana" w:eastAsia="Verdana" w:hAnsi="Verdana" w:cs="Verdana" w:hint="default"/>
        <w:spacing w:val="-5"/>
        <w:w w:val="98"/>
        <w:sz w:val="18"/>
        <w:szCs w:val="18"/>
      </w:rPr>
    </w:lvl>
    <w:lvl w:ilvl="2">
      <w:numFmt w:val="bullet"/>
      <w:lvlText w:val="•"/>
      <w:lvlJc w:val="left"/>
      <w:pPr>
        <w:ind w:left="2502" w:hanging="718"/>
      </w:pPr>
      <w:rPr>
        <w:rFonts w:hint="default"/>
      </w:rPr>
    </w:lvl>
    <w:lvl w:ilvl="3">
      <w:numFmt w:val="bullet"/>
      <w:lvlText w:val="•"/>
      <w:lvlJc w:val="left"/>
      <w:pPr>
        <w:ind w:left="3343" w:hanging="718"/>
      </w:pPr>
      <w:rPr>
        <w:rFonts w:hint="default"/>
      </w:rPr>
    </w:lvl>
    <w:lvl w:ilvl="4">
      <w:numFmt w:val="bullet"/>
      <w:lvlText w:val="•"/>
      <w:lvlJc w:val="left"/>
      <w:pPr>
        <w:ind w:left="4184" w:hanging="718"/>
      </w:pPr>
      <w:rPr>
        <w:rFonts w:hint="default"/>
      </w:rPr>
    </w:lvl>
    <w:lvl w:ilvl="5">
      <w:numFmt w:val="bullet"/>
      <w:lvlText w:val="•"/>
      <w:lvlJc w:val="left"/>
      <w:pPr>
        <w:ind w:left="5025" w:hanging="718"/>
      </w:pPr>
      <w:rPr>
        <w:rFonts w:hint="default"/>
      </w:rPr>
    </w:lvl>
    <w:lvl w:ilvl="6">
      <w:numFmt w:val="bullet"/>
      <w:lvlText w:val="•"/>
      <w:lvlJc w:val="left"/>
      <w:pPr>
        <w:ind w:left="5866" w:hanging="718"/>
      </w:pPr>
      <w:rPr>
        <w:rFonts w:hint="default"/>
      </w:rPr>
    </w:lvl>
    <w:lvl w:ilvl="7">
      <w:numFmt w:val="bullet"/>
      <w:lvlText w:val="•"/>
      <w:lvlJc w:val="left"/>
      <w:pPr>
        <w:ind w:left="6707" w:hanging="718"/>
      </w:pPr>
      <w:rPr>
        <w:rFonts w:hint="default"/>
      </w:rPr>
    </w:lvl>
    <w:lvl w:ilvl="8">
      <w:numFmt w:val="bullet"/>
      <w:lvlText w:val="•"/>
      <w:lvlJc w:val="left"/>
      <w:pPr>
        <w:ind w:left="7548" w:hanging="718"/>
      </w:pPr>
      <w:rPr>
        <w:rFonts w:hint="default"/>
      </w:rPr>
    </w:lvl>
  </w:abstractNum>
  <w:abstractNum w:abstractNumId="24" w15:restartNumberingAfterBreak="0">
    <w:nsid w:val="56AB331A"/>
    <w:multiLevelType w:val="multilevel"/>
    <w:tmpl w:val="13CE1038"/>
    <w:lvl w:ilvl="0">
      <w:start w:val="1"/>
      <w:numFmt w:val="decimal"/>
      <w:lvlText w:val="%1"/>
      <w:lvlJc w:val="left"/>
      <w:pPr>
        <w:ind w:left="819" w:hanging="718"/>
      </w:pPr>
      <w:rPr>
        <w:rFonts w:hint="default"/>
      </w:rPr>
    </w:lvl>
    <w:lvl w:ilvl="1">
      <w:start w:val="1"/>
      <w:numFmt w:val="decimal"/>
      <w:lvlText w:val="%1.%2"/>
      <w:lvlJc w:val="left"/>
      <w:pPr>
        <w:ind w:left="819" w:hanging="718"/>
      </w:pPr>
      <w:rPr>
        <w:rFonts w:ascii="Verdana" w:eastAsia="Verdana" w:hAnsi="Verdana" w:cs="Verdana" w:hint="default"/>
        <w:spacing w:val="-3"/>
        <w:w w:val="98"/>
        <w:sz w:val="18"/>
        <w:szCs w:val="18"/>
      </w:rPr>
    </w:lvl>
    <w:lvl w:ilvl="2">
      <w:numFmt w:val="bullet"/>
      <w:lvlText w:val="•"/>
      <w:lvlJc w:val="left"/>
      <w:pPr>
        <w:ind w:left="2498" w:hanging="718"/>
      </w:pPr>
      <w:rPr>
        <w:rFonts w:hint="default"/>
      </w:rPr>
    </w:lvl>
    <w:lvl w:ilvl="3">
      <w:numFmt w:val="bullet"/>
      <w:lvlText w:val="•"/>
      <w:lvlJc w:val="left"/>
      <w:pPr>
        <w:ind w:left="3337" w:hanging="718"/>
      </w:pPr>
      <w:rPr>
        <w:rFonts w:hint="default"/>
      </w:rPr>
    </w:lvl>
    <w:lvl w:ilvl="4">
      <w:numFmt w:val="bullet"/>
      <w:lvlText w:val="•"/>
      <w:lvlJc w:val="left"/>
      <w:pPr>
        <w:ind w:left="4176" w:hanging="718"/>
      </w:pPr>
      <w:rPr>
        <w:rFonts w:hint="default"/>
      </w:rPr>
    </w:lvl>
    <w:lvl w:ilvl="5">
      <w:numFmt w:val="bullet"/>
      <w:lvlText w:val="•"/>
      <w:lvlJc w:val="left"/>
      <w:pPr>
        <w:ind w:left="5015" w:hanging="718"/>
      </w:pPr>
      <w:rPr>
        <w:rFonts w:hint="default"/>
      </w:rPr>
    </w:lvl>
    <w:lvl w:ilvl="6">
      <w:numFmt w:val="bullet"/>
      <w:lvlText w:val="•"/>
      <w:lvlJc w:val="left"/>
      <w:pPr>
        <w:ind w:left="5854" w:hanging="718"/>
      </w:pPr>
      <w:rPr>
        <w:rFonts w:hint="default"/>
      </w:rPr>
    </w:lvl>
    <w:lvl w:ilvl="7">
      <w:numFmt w:val="bullet"/>
      <w:lvlText w:val="•"/>
      <w:lvlJc w:val="left"/>
      <w:pPr>
        <w:ind w:left="6693" w:hanging="718"/>
      </w:pPr>
      <w:rPr>
        <w:rFonts w:hint="default"/>
      </w:rPr>
    </w:lvl>
    <w:lvl w:ilvl="8">
      <w:numFmt w:val="bullet"/>
      <w:lvlText w:val="•"/>
      <w:lvlJc w:val="left"/>
      <w:pPr>
        <w:ind w:left="7532" w:hanging="718"/>
      </w:pPr>
      <w:rPr>
        <w:rFonts w:hint="default"/>
      </w:rPr>
    </w:lvl>
  </w:abstractNum>
  <w:abstractNum w:abstractNumId="25" w15:restartNumberingAfterBreak="0">
    <w:nsid w:val="5A6763DC"/>
    <w:multiLevelType w:val="multilevel"/>
    <w:tmpl w:val="B014844E"/>
    <w:lvl w:ilvl="0">
      <w:start w:val="8"/>
      <w:numFmt w:val="decimal"/>
      <w:lvlText w:val="%1"/>
      <w:lvlJc w:val="left"/>
      <w:pPr>
        <w:ind w:left="808" w:hanging="708"/>
      </w:pPr>
      <w:rPr>
        <w:rFonts w:hint="default"/>
      </w:rPr>
    </w:lvl>
    <w:lvl w:ilvl="1">
      <w:start w:val="1"/>
      <w:numFmt w:val="decimal"/>
      <w:lvlText w:val="%1.%2"/>
      <w:lvlJc w:val="left"/>
      <w:pPr>
        <w:ind w:left="808" w:hanging="708"/>
      </w:pPr>
      <w:rPr>
        <w:rFonts w:ascii="Verdana" w:eastAsia="Verdana" w:hAnsi="Verdana" w:cs="Verdana" w:hint="default"/>
        <w:spacing w:val="-5"/>
        <w:w w:val="98"/>
        <w:sz w:val="18"/>
        <w:szCs w:val="18"/>
      </w:rPr>
    </w:lvl>
    <w:lvl w:ilvl="2">
      <w:numFmt w:val="bullet"/>
      <w:lvlText w:val="•"/>
      <w:lvlJc w:val="left"/>
      <w:pPr>
        <w:ind w:left="2490" w:hanging="708"/>
      </w:pPr>
      <w:rPr>
        <w:rFonts w:hint="default"/>
      </w:rPr>
    </w:lvl>
    <w:lvl w:ilvl="3">
      <w:numFmt w:val="bullet"/>
      <w:lvlText w:val="•"/>
      <w:lvlJc w:val="left"/>
      <w:pPr>
        <w:ind w:left="3335" w:hanging="708"/>
      </w:pPr>
      <w:rPr>
        <w:rFonts w:hint="default"/>
      </w:rPr>
    </w:lvl>
    <w:lvl w:ilvl="4">
      <w:numFmt w:val="bullet"/>
      <w:lvlText w:val="•"/>
      <w:lvlJc w:val="left"/>
      <w:pPr>
        <w:ind w:left="4180" w:hanging="708"/>
      </w:pPr>
      <w:rPr>
        <w:rFonts w:hint="default"/>
      </w:rPr>
    </w:lvl>
    <w:lvl w:ilvl="5">
      <w:numFmt w:val="bullet"/>
      <w:lvlText w:val="•"/>
      <w:lvlJc w:val="left"/>
      <w:pPr>
        <w:ind w:left="5025" w:hanging="708"/>
      </w:pPr>
      <w:rPr>
        <w:rFonts w:hint="default"/>
      </w:rPr>
    </w:lvl>
    <w:lvl w:ilvl="6">
      <w:numFmt w:val="bullet"/>
      <w:lvlText w:val="•"/>
      <w:lvlJc w:val="left"/>
      <w:pPr>
        <w:ind w:left="5870" w:hanging="708"/>
      </w:pPr>
      <w:rPr>
        <w:rFonts w:hint="default"/>
      </w:rPr>
    </w:lvl>
    <w:lvl w:ilvl="7">
      <w:numFmt w:val="bullet"/>
      <w:lvlText w:val="•"/>
      <w:lvlJc w:val="left"/>
      <w:pPr>
        <w:ind w:left="6715" w:hanging="708"/>
      </w:pPr>
      <w:rPr>
        <w:rFonts w:hint="default"/>
      </w:rPr>
    </w:lvl>
    <w:lvl w:ilvl="8">
      <w:numFmt w:val="bullet"/>
      <w:lvlText w:val="•"/>
      <w:lvlJc w:val="left"/>
      <w:pPr>
        <w:ind w:left="7560" w:hanging="708"/>
      </w:pPr>
      <w:rPr>
        <w:rFonts w:hint="default"/>
      </w:rPr>
    </w:lvl>
  </w:abstractNum>
  <w:abstractNum w:abstractNumId="26" w15:restartNumberingAfterBreak="0">
    <w:nsid w:val="5D263943"/>
    <w:multiLevelType w:val="hybridMultilevel"/>
    <w:tmpl w:val="CCF443EE"/>
    <w:lvl w:ilvl="0" w:tplc="38D00C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1C053C1"/>
    <w:multiLevelType w:val="hybridMultilevel"/>
    <w:tmpl w:val="968CDD6E"/>
    <w:lvl w:ilvl="0" w:tplc="871812CA">
      <w:start w:val="1"/>
      <w:numFmt w:val="lowerLetter"/>
      <w:lvlText w:val="(%1)"/>
      <w:lvlJc w:val="left"/>
      <w:pPr>
        <w:ind w:left="820" w:hanging="720"/>
      </w:pPr>
      <w:rPr>
        <w:rFonts w:ascii="Times New Roman" w:eastAsia="Times New Roman" w:hAnsi="Times New Roman" w:cs="Times New Roman" w:hint="default"/>
        <w:spacing w:val="0"/>
        <w:w w:val="96"/>
        <w:sz w:val="20"/>
        <w:szCs w:val="20"/>
      </w:rPr>
    </w:lvl>
    <w:lvl w:ilvl="1" w:tplc="3C6EB160">
      <w:numFmt w:val="bullet"/>
      <w:lvlText w:val="•"/>
      <w:lvlJc w:val="left"/>
      <w:pPr>
        <w:ind w:left="1663" w:hanging="720"/>
      </w:pPr>
      <w:rPr>
        <w:rFonts w:hint="default"/>
      </w:rPr>
    </w:lvl>
    <w:lvl w:ilvl="2" w:tplc="5206271C">
      <w:numFmt w:val="bullet"/>
      <w:lvlText w:val="•"/>
      <w:lvlJc w:val="left"/>
      <w:pPr>
        <w:ind w:left="2506" w:hanging="720"/>
      </w:pPr>
      <w:rPr>
        <w:rFonts w:hint="default"/>
      </w:rPr>
    </w:lvl>
    <w:lvl w:ilvl="3" w:tplc="A78A09CE">
      <w:numFmt w:val="bullet"/>
      <w:lvlText w:val="•"/>
      <w:lvlJc w:val="left"/>
      <w:pPr>
        <w:ind w:left="3349" w:hanging="720"/>
      </w:pPr>
      <w:rPr>
        <w:rFonts w:hint="default"/>
      </w:rPr>
    </w:lvl>
    <w:lvl w:ilvl="4" w:tplc="A68CDEC4">
      <w:numFmt w:val="bullet"/>
      <w:lvlText w:val="•"/>
      <w:lvlJc w:val="left"/>
      <w:pPr>
        <w:ind w:left="4192" w:hanging="720"/>
      </w:pPr>
      <w:rPr>
        <w:rFonts w:hint="default"/>
      </w:rPr>
    </w:lvl>
    <w:lvl w:ilvl="5" w:tplc="AC44515C">
      <w:numFmt w:val="bullet"/>
      <w:lvlText w:val="•"/>
      <w:lvlJc w:val="left"/>
      <w:pPr>
        <w:ind w:left="5035" w:hanging="720"/>
      </w:pPr>
      <w:rPr>
        <w:rFonts w:hint="default"/>
      </w:rPr>
    </w:lvl>
    <w:lvl w:ilvl="6" w:tplc="AC8ADBF8">
      <w:numFmt w:val="bullet"/>
      <w:lvlText w:val="•"/>
      <w:lvlJc w:val="left"/>
      <w:pPr>
        <w:ind w:left="5878" w:hanging="720"/>
      </w:pPr>
      <w:rPr>
        <w:rFonts w:hint="default"/>
      </w:rPr>
    </w:lvl>
    <w:lvl w:ilvl="7" w:tplc="6DACF1EE">
      <w:numFmt w:val="bullet"/>
      <w:lvlText w:val="•"/>
      <w:lvlJc w:val="left"/>
      <w:pPr>
        <w:ind w:left="6721" w:hanging="720"/>
      </w:pPr>
      <w:rPr>
        <w:rFonts w:hint="default"/>
      </w:rPr>
    </w:lvl>
    <w:lvl w:ilvl="8" w:tplc="F584885C">
      <w:numFmt w:val="bullet"/>
      <w:lvlText w:val="•"/>
      <w:lvlJc w:val="left"/>
      <w:pPr>
        <w:ind w:left="7564" w:hanging="720"/>
      </w:pPr>
      <w:rPr>
        <w:rFonts w:hint="default"/>
      </w:rPr>
    </w:lvl>
  </w:abstractNum>
  <w:abstractNum w:abstractNumId="28" w15:restartNumberingAfterBreak="0">
    <w:nsid w:val="623F5606"/>
    <w:multiLevelType w:val="multilevel"/>
    <w:tmpl w:val="D9B45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3D19E1"/>
    <w:multiLevelType w:val="hybridMultilevel"/>
    <w:tmpl w:val="6DA2676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0" w15:restartNumberingAfterBreak="0">
    <w:nsid w:val="67724C50"/>
    <w:multiLevelType w:val="hybridMultilevel"/>
    <w:tmpl w:val="CC124B3E"/>
    <w:lvl w:ilvl="0" w:tplc="38545D8A">
      <w:start w:val="1"/>
      <w:numFmt w:val="lowerRoman"/>
      <w:lvlText w:val="%1."/>
      <w:lvlJc w:val="left"/>
      <w:pPr>
        <w:ind w:left="2421" w:hanging="360"/>
      </w:pPr>
      <w:rPr>
        <w:rFonts w:ascii="Verdana" w:eastAsia="Verdana" w:hAnsi="Verdana" w:cs="Verdana" w:hint="default"/>
        <w:spacing w:val="-1"/>
        <w:w w:val="98"/>
        <w:sz w:val="18"/>
        <w:szCs w:val="18"/>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15:restartNumberingAfterBreak="0">
    <w:nsid w:val="6CCC239F"/>
    <w:multiLevelType w:val="hybridMultilevel"/>
    <w:tmpl w:val="AAB0C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1451C9"/>
    <w:multiLevelType w:val="multilevel"/>
    <w:tmpl w:val="0EAC4D7A"/>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Verdana" w:eastAsia="Verdana" w:hAnsi="Verdana" w:cs="Verdana" w:hint="default"/>
        <w:spacing w:val="-3"/>
        <w:w w:val="98"/>
        <w:sz w:val="18"/>
        <w:szCs w:val="18"/>
      </w:rPr>
    </w:lvl>
    <w:lvl w:ilvl="2">
      <w:numFmt w:val="bullet"/>
      <w:lvlText w:val="•"/>
      <w:lvlJc w:val="left"/>
      <w:pPr>
        <w:ind w:left="2494" w:hanging="720"/>
      </w:pPr>
      <w:rPr>
        <w:rFonts w:hint="default"/>
      </w:rPr>
    </w:lvl>
    <w:lvl w:ilvl="3">
      <w:numFmt w:val="bullet"/>
      <w:lvlText w:val="•"/>
      <w:lvlJc w:val="left"/>
      <w:pPr>
        <w:ind w:left="3331" w:hanging="720"/>
      </w:pPr>
      <w:rPr>
        <w:rFonts w:hint="default"/>
      </w:rPr>
    </w:lvl>
    <w:lvl w:ilvl="4">
      <w:numFmt w:val="bullet"/>
      <w:lvlText w:val="•"/>
      <w:lvlJc w:val="left"/>
      <w:pPr>
        <w:ind w:left="4168" w:hanging="720"/>
      </w:pPr>
      <w:rPr>
        <w:rFonts w:hint="default"/>
      </w:rPr>
    </w:lvl>
    <w:lvl w:ilvl="5">
      <w:numFmt w:val="bullet"/>
      <w:lvlText w:val="•"/>
      <w:lvlJc w:val="left"/>
      <w:pPr>
        <w:ind w:left="5005" w:hanging="720"/>
      </w:pPr>
      <w:rPr>
        <w:rFonts w:hint="default"/>
      </w:rPr>
    </w:lvl>
    <w:lvl w:ilvl="6">
      <w:numFmt w:val="bullet"/>
      <w:lvlText w:val="•"/>
      <w:lvlJc w:val="left"/>
      <w:pPr>
        <w:ind w:left="5842" w:hanging="720"/>
      </w:pPr>
      <w:rPr>
        <w:rFonts w:hint="default"/>
      </w:rPr>
    </w:lvl>
    <w:lvl w:ilvl="7">
      <w:numFmt w:val="bullet"/>
      <w:lvlText w:val="•"/>
      <w:lvlJc w:val="left"/>
      <w:pPr>
        <w:ind w:left="6679" w:hanging="720"/>
      </w:pPr>
      <w:rPr>
        <w:rFonts w:hint="default"/>
      </w:rPr>
    </w:lvl>
    <w:lvl w:ilvl="8">
      <w:numFmt w:val="bullet"/>
      <w:lvlText w:val="•"/>
      <w:lvlJc w:val="left"/>
      <w:pPr>
        <w:ind w:left="7516" w:hanging="720"/>
      </w:pPr>
      <w:rPr>
        <w:rFonts w:hint="default"/>
      </w:rPr>
    </w:lvl>
  </w:abstractNum>
  <w:abstractNum w:abstractNumId="33" w15:restartNumberingAfterBreak="0">
    <w:nsid w:val="6E5D40A0"/>
    <w:multiLevelType w:val="multilevel"/>
    <w:tmpl w:val="3B466126"/>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Verdana" w:eastAsia="Verdana" w:hAnsi="Verdana" w:cs="Verdana" w:hint="default"/>
        <w:spacing w:val="-3"/>
        <w:w w:val="98"/>
        <w:sz w:val="18"/>
        <w:szCs w:val="18"/>
      </w:rPr>
    </w:lvl>
    <w:lvl w:ilvl="2">
      <w:start w:val="1"/>
      <w:numFmt w:val="lowerLetter"/>
      <w:lvlText w:val="%3)"/>
      <w:lvlJc w:val="left"/>
      <w:pPr>
        <w:ind w:left="1590" w:hanging="358"/>
      </w:pPr>
      <w:rPr>
        <w:rFonts w:asciiTheme="minorHAnsi" w:eastAsia="Verdana" w:hAnsiTheme="minorHAnsi" w:cstheme="minorHAnsi" w:hint="default"/>
        <w:spacing w:val="-23"/>
        <w:w w:val="98"/>
        <w:sz w:val="20"/>
        <w:szCs w:val="20"/>
      </w:rPr>
    </w:lvl>
    <w:lvl w:ilvl="3">
      <w:numFmt w:val="bullet"/>
      <w:lvlText w:val="•"/>
      <w:lvlJc w:val="left"/>
      <w:pPr>
        <w:ind w:left="3295" w:hanging="358"/>
      </w:pPr>
      <w:rPr>
        <w:rFonts w:hint="default"/>
      </w:rPr>
    </w:lvl>
    <w:lvl w:ilvl="4">
      <w:numFmt w:val="bullet"/>
      <w:lvlText w:val="•"/>
      <w:lvlJc w:val="left"/>
      <w:pPr>
        <w:ind w:left="4143" w:hanging="358"/>
      </w:pPr>
      <w:rPr>
        <w:rFonts w:hint="default"/>
      </w:rPr>
    </w:lvl>
    <w:lvl w:ilvl="5">
      <w:numFmt w:val="bullet"/>
      <w:lvlText w:val="•"/>
      <w:lvlJc w:val="left"/>
      <w:pPr>
        <w:ind w:left="4991" w:hanging="358"/>
      </w:pPr>
      <w:rPr>
        <w:rFonts w:hint="default"/>
      </w:rPr>
    </w:lvl>
    <w:lvl w:ilvl="6">
      <w:numFmt w:val="bullet"/>
      <w:lvlText w:val="•"/>
      <w:lvlJc w:val="left"/>
      <w:pPr>
        <w:ind w:left="5839" w:hanging="358"/>
      </w:pPr>
      <w:rPr>
        <w:rFonts w:hint="default"/>
      </w:rPr>
    </w:lvl>
    <w:lvl w:ilvl="7">
      <w:numFmt w:val="bullet"/>
      <w:lvlText w:val="•"/>
      <w:lvlJc w:val="left"/>
      <w:pPr>
        <w:ind w:left="6687" w:hanging="358"/>
      </w:pPr>
      <w:rPr>
        <w:rFonts w:hint="default"/>
      </w:rPr>
    </w:lvl>
    <w:lvl w:ilvl="8">
      <w:numFmt w:val="bullet"/>
      <w:lvlText w:val="•"/>
      <w:lvlJc w:val="left"/>
      <w:pPr>
        <w:ind w:left="7535" w:hanging="358"/>
      </w:pPr>
      <w:rPr>
        <w:rFonts w:hint="default"/>
      </w:rPr>
    </w:lvl>
  </w:abstractNum>
  <w:abstractNum w:abstractNumId="34" w15:restartNumberingAfterBreak="0">
    <w:nsid w:val="72A15696"/>
    <w:multiLevelType w:val="hybridMultilevel"/>
    <w:tmpl w:val="20E8AF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68225608">
    <w:abstractNumId w:val="17"/>
  </w:num>
  <w:num w:numId="2" w16cid:durableId="308439331">
    <w:abstractNumId w:val="27"/>
  </w:num>
  <w:num w:numId="3" w16cid:durableId="274286445">
    <w:abstractNumId w:val="23"/>
  </w:num>
  <w:num w:numId="4" w16cid:durableId="1873567604">
    <w:abstractNumId w:val="0"/>
  </w:num>
  <w:num w:numId="5" w16cid:durableId="508984794">
    <w:abstractNumId w:val="32"/>
  </w:num>
  <w:num w:numId="6" w16cid:durableId="897670544">
    <w:abstractNumId w:val="2"/>
  </w:num>
  <w:num w:numId="7" w16cid:durableId="905915982">
    <w:abstractNumId w:val="20"/>
  </w:num>
  <w:num w:numId="8" w16cid:durableId="994726475">
    <w:abstractNumId w:val="25"/>
  </w:num>
  <w:num w:numId="9" w16cid:durableId="1360278704">
    <w:abstractNumId w:val="5"/>
  </w:num>
  <w:num w:numId="10" w16cid:durableId="1499273572">
    <w:abstractNumId w:val="33"/>
  </w:num>
  <w:num w:numId="11" w16cid:durableId="30427224">
    <w:abstractNumId w:val="4"/>
  </w:num>
  <w:num w:numId="12" w16cid:durableId="748625504">
    <w:abstractNumId w:val="14"/>
  </w:num>
  <w:num w:numId="13" w16cid:durableId="1746879033">
    <w:abstractNumId w:val="9"/>
  </w:num>
  <w:num w:numId="14" w16cid:durableId="1281572791">
    <w:abstractNumId w:val="24"/>
  </w:num>
  <w:num w:numId="15" w16cid:durableId="899710656">
    <w:abstractNumId w:val="8"/>
  </w:num>
  <w:num w:numId="16" w16cid:durableId="1814446633">
    <w:abstractNumId w:val="10"/>
  </w:num>
  <w:num w:numId="17" w16cid:durableId="1029338622">
    <w:abstractNumId w:val="22"/>
  </w:num>
  <w:num w:numId="18" w16cid:durableId="730273910">
    <w:abstractNumId w:val="26"/>
  </w:num>
  <w:num w:numId="19" w16cid:durableId="1356425357">
    <w:abstractNumId w:val="34"/>
  </w:num>
  <w:num w:numId="20" w16cid:durableId="2137332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4580972">
    <w:abstractNumId w:val="18"/>
  </w:num>
  <w:num w:numId="22" w16cid:durableId="538863738">
    <w:abstractNumId w:val="12"/>
  </w:num>
  <w:num w:numId="23" w16cid:durableId="794518825">
    <w:abstractNumId w:val="29"/>
  </w:num>
  <w:num w:numId="24" w16cid:durableId="1661537811">
    <w:abstractNumId w:val="30"/>
  </w:num>
  <w:num w:numId="25" w16cid:durableId="1174996295">
    <w:abstractNumId w:val="16"/>
  </w:num>
  <w:num w:numId="26" w16cid:durableId="732236102">
    <w:abstractNumId w:val="6"/>
  </w:num>
  <w:num w:numId="27" w16cid:durableId="540213695">
    <w:abstractNumId w:val="3"/>
  </w:num>
  <w:num w:numId="28" w16cid:durableId="221327631">
    <w:abstractNumId w:val="13"/>
  </w:num>
  <w:num w:numId="29" w16cid:durableId="1724283830">
    <w:abstractNumId w:val="7"/>
  </w:num>
  <w:num w:numId="30" w16cid:durableId="269895541">
    <w:abstractNumId w:val="1"/>
  </w:num>
  <w:num w:numId="31" w16cid:durableId="1503819453">
    <w:abstractNumId w:val="15"/>
  </w:num>
  <w:num w:numId="32" w16cid:durableId="1861896398">
    <w:abstractNumId w:val="28"/>
  </w:num>
  <w:num w:numId="33" w16cid:durableId="207035570">
    <w:abstractNumId w:val="21"/>
  </w:num>
  <w:num w:numId="34" w16cid:durableId="6250403">
    <w:abstractNumId w:val="11"/>
  </w:num>
  <w:num w:numId="35" w16cid:durableId="365837014">
    <w:abstractNumId w:val="19"/>
  </w:num>
  <w:num w:numId="36" w16cid:durableId="2087222067">
    <w:abstractNumId w:val="18"/>
    <w:lvlOverride w:ilvl="0">
      <w:startOverride w:val="11"/>
    </w:lvlOverride>
    <w:lvlOverride w:ilvl="1">
      <w:startOverride w:val="1"/>
    </w:lvlOverride>
  </w:num>
  <w:num w:numId="37" w16cid:durableId="2007781032">
    <w:abstractNumId w:val="18"/>
    <w:lvlOverride w:ilvl="0">
      <w:startOverride w:val="11"/>
    </w:lvlOverride>
    <w:lvlOverride w:ilvl="1">
      <w:startOverride w:val="1"/>
    </w:lvlOverride>
  </w:num>
  <w:num w:numId="38" w16cid:durableId="800608678">
    <w:abstractNumId w:val="18"/>
    <w:lvlOverride w:ilvl="0">
      <w:startOverride w:val="11"/>
    </w:lvlOverride>
    <w:lvlOverride w:ilvl="1">
      <w:startOverride w:val="3"/>
    </w:lvlOverride>
  </w:num>
  <w:num w:numId="39" w16cid:durableId="1581788261">
    <w:abstractNumId w:val="18"/>
    <w:lvlOverride w:ilvl="0">
      <w:startOverride w:val="11"/>
    </w:lvlOverride>
    <w:lvlOverride w:ilvl="1">
      <w:startOverride w:val="3"/>
    </w:lvlOverride>
  </w:num>
  <w:num w:numId="40" w16cid:durableId="1967078729">
    <w:abstractNumId w:val="18"/>
    <w:lvlOverride w:ilvl="0">
      <w:startOverride w:val="11"/>
    </w:lvlOverride>
    <w:lvlOverride w:ilvl="1">
      <w:startOverride w:val="4"/>
    </w:lvlOverride>
  </w:num>
  <w:num w:numId="41" w16cid:durableId="1599946780">
    <w:abstractNumId w:val="18"/>
  </w:num>
  <w:num w:numId="42" w16cid:durableId="1033531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6399043">
    <w:abstractNumId w:val="18"/>
    <w:lvlOverride w:ilvl="0">
      <w:startOverride w:val="12"/>
    </w:lvlOverride>
    <w:lvlOverride w:ilvl="1">
      <w:startOverride w:val="1"/>
    </w:lvlOverride>
  </w:num>
  <w:num w:numId="44" w16cid:durableId="605625567">
    <w:abstractNumId w:val="31"/>
  </w:num>
  <w:num w:numId="45" w16cid:durableId="135732113">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9374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3181661">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1371311">
    <w:abstractNumId w:val="18"/>
  </w:num>
  <w:num w:numId="49" w16cid:durableId="1967005073">
    <w:abstractNumId w:val="1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510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5905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5115425">
    <w:abstractNumId w:val="1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666395"/>
    <w:docVar w:name="CLIENTID" w:val="231898"/>
    <w:docVar w:name="COMPANYID" w:val="2122615784"/>
    <w:docVar w:name="DOCID" w:val=" "/>
    <w:docVar w:name="EDITION" w:val="FM"/>
    <w:docVar w:name="FILEID" w:val="251505"/>
    <w:docVar w:name="SERIALNO" w:val="11956"/>
  </w:docVars>
  <w:rsids>
    <w:rsidRoot w:val="00F77061"/>
    <w:rsid w:val="00002A69"/>
    <w:rsid w:val="00007D3C"/>
    <w:rsid w:val="00033B8F"/>
    <w:rsid w:val="00047867"/>
    <w:rsid w:val="00050192"/>
    <w:rsid w:val="00051C3A"/>
    <w:rsid w:val="00071F9D"/>
    <w:rsid w:val="000827D0"/>
    <w:rsid w:val="0009508D"/>
    <w:rsid w:val="000C4A00"/>
    <w:rsid w:val="000D2D66"/>
    <w:rsid w:val="000E038D"/>
    <w:rsid w:val="000F7D6A"/>
    <w:rsid w:val="00103E35"/>
    <w:rsid w:val="001100AF"/>
    <w:rsid w:val="00132289"/>
    <w:rsid w:val="001475DE"/>
    <w:rsid w:val="001500FE"/>
    <w:rsid w:val="00182721"/>
    <w:rsid w:val="00185997"/>
    <w:rsid w:val="001866FB"/>
    <w:rsid w:val="001871D6"/>
    <w:rsid w:val="001B7A9C"/>
    <w:rsid w:val="001C4CE3"/>
    <w:rsid w:val="001C695E"/>
    <w:rsid w:val="00203481"/>
    <w:rsid w:val="00242B2E"/>
    <w:rsid w:val="002444AC"/>
    <w:rsid w:val="00246424"/>
    <w:rsid w:val="00250139"/>
    <w:rsid w:val="00251F2B"/>
    <w:rsid w:val="00256809"/>
    <w:rsid w:val="002609DD"/>
    <w:rsid w:val="002917DC"/>
    <w:rsid w:val="00293A2F"/>
    <w:rsid w:val="002A52BA"/>
    <w:rsid w:val="002B28F2"/>
    <w:rsid w:val="002E42DA"/>
    <w:rsid w:val="002F44CA"/>
    <w:rsid w:val="002F4AE6"/>
    <w:rsid w:val="002F78B0"/>
    <w:rsid w:val="00310F4B"/>
    <w:rsid w:val="003140DD"/>
    <w:rsid w:val="00331773"/>
    <w:rsid w:val="003628DC"/>
    <w:rsid w:val="00372A2C"/>
    <w:rsid w:val="0037386B"/>
    <w:rsid w:val="003A4071"/>
    <w:rsid w:val="003B6641"/>
    <w:rsid w:val="003D67D6"/>
    <w:rsid w:val="003E0693"/>
    <w:rsid w:val="003E44A6"/>
    <w:rsid w:val="003E50E8"/>
    <w:rsid w:val="00404312"/>
    <w:rsid w:val="00404FDF"/>
    <w:rsid w:val="00410FEC"/>
    <w:rsid w:val="00413BE1"/>
    <w:rsid w:val="004214E3"/>
    <w:rsid w:val="004224A8"/>
    <w:rsid w:val="00422D8A"/>
    <w:rsid w:val="00424233"/>
    <w:rsid w:val="004263FC"/>
    <w:rsid w:val="00430FF3"/>
    <w:rsid w:val="004358F3"/>
    <w:rsid w:val="00441DD0"/>
    <w:rsid w:val="00470942"/>
    <w:rsid w:val="004B2768"/>
    <w:rsid w:val="004C1973"/>
    <w:rsid w:val="004C230E"/>
    <w:rsid w:val="004C4A9C"/>
    <w:rsid w:val="004D121C"/>
    <w:rsid w:val="004E28AC"/>
    <w:rsid w:val="004E6EC4"/>
    <w:rsid w:val="004F1F52"/>
    <w:rsid w:val="004F7AB2"/>
    <w:rsid w:val="00506EDD"/>
    <w:rsid w:val="0050702F"/>
    <w:rsid w:val="005178E1"/>
    <w:rsid w:val="00527470"/>
    <w:rsid w:val="00535841"/>
    <w:rsid w:val="00535EC5"/>
    <w:rsid w:val="00542781"/>
    <w:rsid w:val="00553B64"/>
    <w:rsid w:val="00561471"/>
    <w:rsid w:val="005662B5"/>
    <w:rsid w:val="0057437E"/>
    <w:rsid w:val="005935B7"/>
    <w:rsid w:val="00597CA2"/>
    <w:rsid w:val="005B5C3D"/>
    <w:rsid w:val="005D2398"/>
    <w:rsid w:val="005D4012"/>
    <w:rsid w:val="005E39E2"/>
    <w:rsid w:val="005E6BF1"/>
    <w:rsid w:val="005F2D66"/>
    <w:rsid w:val="005F59F0"/>
    <w:rsid w:val="00604028"/>
    <w:rsid w:val="00606156"/>
    <w:rsid w:val="00626CA6"/>
    <w:rsid w:val="00641586"/>
    <w:rsid w:val="0065041E"/>
    <w:rsid w:val="0065145B"/>
    <w:rsid w:val="0066238B"/>
    <w:rsid w:val="00662E97"/>
    <w:rsid w:val="00663565"/>
    <w:rsid w:val="0069180F"/>
    <w:rsid w:val="00693786"/>
    <w:rsid w:val="006B6656"/>
    <w:rsid w:val="006D050E"/>
    <w:rsid w:val="006D26AF"/>
    <w:rsid w:val="006D3690"/>
    <w:rsid w:val="006E749B"/>
    <w:rsid w:val="006F0F52"/>
    <w:rsid w:val="007332FC"/>
    <w:rsid w:val="007346BC"/>
    <w:rsid w:val="00734F72"/>
    <w:rsid w:val="007545EB"/>
    <w:rsid w:val="00756206"/>
    <w:rsid w:val="00756767"/>
    <w:rsid w:val="007670E4"/>
    <w:rsid w:val="00771DB6"/>
    <w:rsid w:val="0078549C"/>
    <w:rsid w:val="007A59C4"/>
    <w:rsid w:val="007B3821"/>
    <w:rsid w:val="007B5264"/>
    <w:rsid w:val="007C7088"/>
    <w:rsid w:val="007D1DE9"/>
    <w:rsid w:val="007E6576"/>
    <w:rsid w:val="007E7747"/>
    <w:rsid w:val="0080701B"/>
    <w:rsid w:val="00824D46"/>
    <w:rsid w:val="008304AA"/>
    <w:rsid w:val="00846A73"/>
    <w:rsid w:val="0084772D"/>
    <w:rsid w:val="00850693"/>
    <w:rsid w:val="00850799"/>
    <w:rsid w:val="0085315F"/>
    <w:rsid w:val="008826CA"/>
    <w:rsid w:val="00892969"/>
    <w:rsid w:val="00896151"/>
    <w:rsid w:val="008C4AC8"/>
    <w:rsid w:val="008D7961"/>
    <w:rsid w:val="008E27C1"/>
    <w:rsid w:val="008E6BF1"/>
    <w:rsid w:val="008E6FA1"/>
    <w:rsid w:val="00902068"/>
    <w:rsid w:val="009328C4"/>
    <w:rsid w:val="00940B5D"/>
    <w:rsid w:val="009623C2"/>
    <w:rsid w:val="00965B7B"/>
    <w:rsid w:val="00966998"/>
    <w:rsid w:val="00970251"/>
    <w:rsid w:val="0097515C"/>
    <w:rsid w:val="009C5CDF"/>
    <w:rsid w:val="009C7975"/>
    <w:rsid w:val="009D7DF1"/>
    <w:rsid w:val="009E4AD6"/>
    <w:rsid w:val="009E54AF"/>
    <w:rsid w:val="00A252B8"/>
    <w:rsid w:val="00A30991"/>
    <w:rsid w:val="00A32149"/>
    <w:rsid w:val="00A423A2"/>
    <w:rsid w:val="00A55145"/>
    <w:rsid w:val="00A622CA"/>
    <w:rsid w:val="00A74EF0"/>
    <w:rsid w:val="00A812CF"/>
    <w:rsid w:val="00AA0B70"/>
    <w:rsid w:val="00AA6980"/>
    <w:rsid w:val="00AB21F3"/>
    <w:rsid w:val="00AB7BA5"/>
    <w:rsid w:val="00AD682F"/>
    <w:rsid w:val="00B12D5D"/>
    <w:rsid w:val="00B13249"/>
    <w:rsid w:val="00B237A9"/>
    <w:rsid w:val="00B32A72"/>
    <w:rsid w:val="00B37A43"/>
    <w:rsid w:val="00B4003C"/>
    <w:rsid w:val="00B4275C"/>
    <w:rsid w:val="00B51AC0"/>
    <w:rsid w:val="00B5328A"/>
    <w:rsid w:val="00B7137B"/>
    <w:rsid w:val="00B834AA"/>
    <w:rsid w:val="00B93396"/>
    <w:rsid w:val="00B934F3"/>
    <w:rsid w:val="00B95F22"/>
    <w:rsid w:val="00BB5C15"/>
    <w:rsid w:val="00BC0C7E"/>
    <w:rsid w:val="00BD2739"/>
    <w:rsid w:val="00BE3994"/>
    <w:rsid w:val="00BF38C3"/>
    <w:rsid w:val="00C047BF"/>
    <w:rsid w:val="00C14A67"/>
    <w:rsid w:val="00C16FDA"/>
    <w:rsid w:val="00C27446"/>
    <w:rsid w:val="00C37798"/>
    <w:rsid w:val="00C47AEC"/>
    <w:rsid w:val="00C528A2"/>
    <w:rsid w:val="00CA6499"/>
    <w:rsid w:val="00CC5534"/>
    <w:rsid w:val="00CD0678"/>
    <w:rsid w:val="00CD33E9"/>
    <w:rsid w:val="00CD736D"/>
    <w:rsid w:val="00CE4BAC"/>
    <w:rsid w:val="00CF2E02"/>
    <w:rsid w:val="00D00816"/>
    <w:rsid w:val="00D00F42"/>
    <w:rsid w:val="00D0353E"/>
    <w:rsid w:val="00D07B5C"/>
    <w:rsid w:val="00D21FD6"/>
    <w:rsid w:val="00D256A5"/>
    <w:rsid w:val="00D3775A"/>
    <w:rsid w:val="00D85C89"/>
    <w:rsid w:val="00D86843"/>
    <w:rsid w:val="00DB3B09"/>
    <w:rsid w:val="00DD402E"/>
    <w:rsid w:val="00E03A5E"/>
    <w:rsid w:val="00E62AE1"/>
    <w:rsid w:val="00E86B88"/>
    <w:rsid w:val="00E90515"/>
    <w:rsid w:val="00EB0C2A"/>
    <w:rsid w:val="00EB0DCC"/>
    <w:rsid w:val="00EC1549"/>
    <w:rsid w:val="00ED2A40"/>
    <w:rsid w:val="00ED2D2D"/>
    <w:rsid w:val="00ED4B57"/>
    <w:rsid w:val="00EE44AF"/>
    <w:rsid w:val="00EF600C"/>
    <w:rsid w:val="00F12215"/>
    <w:rsid w:val="00F21531"/>
    <w:rsid w:val="00F25A88"/>
    <w:rsid w:val="00F510AB"/>
    <w:rsid w:val="00F51120"/>
    <w:rsid w:val="00F77061"/>
    <w:rsid w:val="00F84B22"/>
    <w:rsid w:val="00FC159E"/>
    <w:rsid w:val="00FD6CF3"/>
    <w:rsid w:val="00FE4756"/>
    <w:rsid w:val="00FF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B4DB"/>
  <w15:docId w15:val="{C4583EEE-0D65-451E-99F9-2CF984A4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2E97"/>
    <w:rPr>
      <w:rFonts w:ascii="Verdana" w:eastAsia="Verdana" w:hAnsi="Verdana" w:cs="Verdana"/>
    </w:rPr>
  </w:style>
  <w:style w:type="paragraph" w:styleId="Heading1">
    <w:name w:val="heading 1"/>
    <w:basedOn w:val="Normal"/>
    <w:uiPriority w:val="1"/>
    <w:qFormat/>
    <w:pPr>
      <w:numPr>
        <w:numId w:val="48"/>
      </w:numPr>
      <w:jc w:val="center"/>
      <w:outlineLvl w:val="0"/>
    </w:pPr>
    <w:rPr>
      <w:b/>
      <w:bCs/>
      <w:sz w:val="18"/>
      <w:szCs w:val="18"/>
    </w:rPr>
  </w:style>
  <w:style w:type="paragraph" w:styleId="Heading2">
    <w:name w:val="heading 2"/>
    <w:basedOn w:val="Normal"/>
    <w:next w:val="Normal"/>
    <w:link w:val="Heading2Char"/>
    <w:uiPriority w:val="1"/>
    <w:unhideWhenUsed/>
    <w:qFormat/>
    <w:rsid w:val="00AD682F"/>
    <w:pPr>
      <w:keepNext/>
      <w:keepLines/>
      <w:numPr>
        <w:ilvl w:val="1"/>
        <w:numId w:val="4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7346BC"/>
    <w:pPr>
      <w:keepNext/>
      <w:keepLines/>
      <w:numPr>
        <w:ilvl w:val="2"/>
        <w:numId w:val="4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rsid w:val="00AD682F"/>
    <w:pPr>
      <w:keepNext/>
      <w:keepLines/>
      <w:numPr>
        <w:ilvl w:val="3"/>
        <w:numId w:val="4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682F"/>
    <w:pPr>
      <w:keepNext/>
      <w:keepLines/>
      <w:numPr>
        <w:ilvl w:val="4"/>
        <w:numId w:val="4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682F"/>
    <w:pPr>
      <w:keepNext/>
      <w:keepLines/>
      <w:numPr>
        <w:ilvl w:val="5"/>
        <w:numId w:val="48"/>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rPr>
      <w:sz w:val="18"/>
      <w:szCs w:val="1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NoSpacing">
    <w:name w:val="No Spacing"/>
    <w:uiPriority w:val="1"/>
    <w:qFormat/>
    <w:rsid w:val="00047867"/>
    <w:pPr>
      <w:widowControl/>
      <w:autoSpaceDE/>
      <w:autoSpaceDN/>
    </w:pPr>
    <w:rPr>
      <w:rFonts w:ascii="Calibri" w:eastAsia="Calibri" w:hAnsi="Calibri" w:cs="Times New Roman"/>
      <w:lang w:val="en-GB"/>
    </w:rPr>
  </w:style>
  <w:style w:type="character" w:styleId="CommentReference">
    <w:name w:val="annotation reference"/>
    <w:basedOn w:val="DefaultParagraphFont"/>
    <w:uiPriority w:val="99"/>
    <w:unhideWhenUsed/>
    <w:rsid w:val="0066238B"/>
    <w:rPr>
      <w:sz w:val="16"/>
      <w:szCs w:val="16"/>
    </w:rPr>
  </w:style>
  <w:style w:type="paragraph" w:styleId="CommentText">
    <w:name w:val="annotation text"/>
    <w:basedOn w:val="Normal"/>
    <w:link w:val="CommentTextChar"/>
    <w:uiPriority w:val="99"/>
    <w:unhideWhenUsed/>
    <w:rsid w:val="0066238B"/>
    <w:rPr>
      <w:sz w:val="20"/>
      <w:szCs w:val="20"/>
    </w:rPr>
  </w:style>
  <w:style w:type="character" w:customStyle="1" w:styleId="CommentTextChar">
    <w:name w:val="Comment Text Char"/>
    <w:basedOn w:val="DefaultParagraphFont"/>
    <w:link w:val="CommentText"/>
    <w:uiPriority w:val="99"/>
    <w:rsid w:val="0066238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66238B"/>
    <w:rPr>
      <w:b/>
      <w:bCs/>
    </w:rPr>
  </w:style>
  <w:style w:type="character" w:customStyle="1" w:styleId="CommentSubjectChar">
    <w:name w:val="Comment Subject Char"/>
    <w:basedOn w:val="CommentTextChar"/>
    <w:link w:val="CommentSubject"/>
    <w:uiPriority w:val="99"/>
    <w:semiHidden/>
    <w:rsid w:val="0066238B"/>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662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38B"/>
    <w:rPr>
      <w:rFonts w:ascii="Segoe UI" w:eastAsia="Verdana" w:hAnsi="Segoe UI" w:cs="Segoe UI"/>
      <w:sz w:val="18"/>
      <w:szCs w:val="18"/>
    </w:rPr>
  </w:style>
  <w:style w:type="character" w:customStyle="1" w:styleId="Heading3Char">
    <w:name w:val="Heading 3 Char"/>
    <w:basedOn w:val="DefaultParagraphFont"/>
    <w:link w:val="Heading3"/>
    <w:uiPriority w:val="9"/>
    <w:rsid w:val="007346B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D682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AD682F"/>
    <w:rPr>
      <w:rFonts w:asciiTheme="majorHAnsi" w:eastAsiaTheme="majorEastAsia" w:hAnsiTheme="majorHAnsi" w:cstheme="majorBidi"/>
      <w:i/>
      <w:iCs/>
      <w:color w:val="365F91" w:themeColor="accent1" w:themeShade="BF"/>
    </w:rPr>
  </w:style>
  <w:style w:type="paragraph" w:customStyle="1" w:styleId="Heading51">
    <w:name w:val="Heading 51"/>
    <w:next w:val="Heading5"/>
    <w:uiPriority w:val="1"/>
    <w:semiHidden/>
    <w:unhideWhenUsed/>
    <w:qFormat/>
    <w:rsid w:val="00AD682F"/>
    <w:pPr>
      <w:widowControl/>
      <w:autoSpaceDE/>
      <w:autoSpaceDN/>
      <w:spacing w:after="240"/>
      <w:ind w:left="4192" w:hanging="485"/>
      <w:jc w:val="both"/>
      <w:outlineLvl w:val="4"/>
    </w:pPr>
    <w:rPr>
      <w:rFonts w:ascii="Arial" w:eastAsia="Times New Roman" w:hAnsi="Arial" w:cs="Times New Roman"/>
      <w:color w:val="000000"/>
      <w:sz w:val="20"/>
      <w:szCs w:val="20"/>
      <w:lang w:val="en-GB" w:eastAsia="en-GB"/>
    </w:rPr>
  </w:style>
  <w:style w:type="paragraph" w:customStyle="1" w:styleId="Heading61">
    <w:name w:val="Heading 61"/>
    <w:next w:val="Heading6"/>
    <w:uiPriority w:val="1"/>
    <w:semiHidden/>
    <w:unhideWhenUsed/>
    <w:qFormat/>
    <w:rsid w:val="00AD682F"/>
    <w:pPr>
      <w:widowControl/>
      <w:autoSpaceDE/>
      <w:autoSpaceDN/>
      <w:spacing w:after="240"/>
      <w:ind w:left="5035" w:hanging="485"/>
      <w:jc w:val="both"/>
      <w:outlineLvl w:val="5"/>
    </w:pPr>
    <w:rPr>
      <w:rFonts w:ascii="Arial" w:eastAsia="Times New Roman" w:hAnsi="Arial" w:cs="Times New Roman"/>
      <w:color w:val="000000"/>
      <w:sz w:val="20"/>
      <w:szCs w:val="20"/>
      <w:lang w:val="en-GB" w:eastAsia="en-GB"/>
    </w:rPr>
  </w:style>
  <w:style w:type="character" w:customStyle="1" w:styleId="Heading5Char">
    <w:name w:val="Heading 5 Char"/>
    <w:basedOn w:val="DefaultParagraphFont"/>
    <w:link w:val="Heading5"/>
    <w:uiPriority w:val="9"/>
    <w:semiHidden/>
    <w:rsid w:val="00AD682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682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441D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DD0"/>
    <w:rPr>
      <w:rFonts w:asciiTheme="majorHAnsi" w:eastAsiaTheme="majorEastAsia" w:hAnsiTheme="majorHAnsi" w:cstheme="majorBidi"/>
      <w:spacing w:val="-10"/>
      <w:kern w:val="28"/>
      <w:sz w:val="56"/>
      <w:szCs w:val="56"/>
    </w:rPr>
  </w:style>
  <w:style w:type="paragraph" w:customStyle="1" w:styleId="Definitions">
    <w:name w:val="Definitions"/>
    <w:basedOn w:val="Normal"/>
    <w:rsid w:val="000E038D"/>
    <w:pPr>
      <w:widowControl/>
      <w:tabs>
        <w:tab w:val="left" w:pos="709"/>
      </w:tabs>
      <w:autoSpaceDE/>
      <w:autoSpaceDN/>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0E038D"/>
    <w:rPr>
      <w:b/>
      <w:color w:val="000000"/>
      <w:sz w:val="22"/>
    </w:rPr>
  </w:style>
  <w:style w:type="paragraph" w:customStyle="1" w:styleId="Bodysubclause">
    <w:name w:val="Body  sub clause"/>
    <w:basedOn w:val="Normal"/>
    <w:rsid w:val="0097515C"/>
    <w:pPr>
      <w:widowControl/>
      <w:autoSpaceDE/>
      <w:autoSpaceDN/>
      <w:spacing w:before="240" w:after="120" w:line="300" w:lineRule="atLeast"/>
      <w:ind w:left="720"/>
      <w:jc w:val="both"/>
    </w:pPr>
    <w:rPr>
      <w:rFonts w:ascii="Times New Roman" w:eastAsia="Times New Roman" w:hAnsi="Times New Roman" w:cs="Times New Roman"/>
      <w:szCs w:val="20"/>
      <w:lang w:val="en-GB"/>
    </w:rPr>
  </w:style>
  <w:style w:type="paragraph" w:styleId="Revision">
    <w:name w:val="Revision"/>
    <w:hidden/>
    <w:uiPriority w:val="99"/>
    <w:semiHidden/>
    <w:rsid w:val="00A30991"/>
    <w:pPr>
      <w:widowControl/>
      <w:autoSpaceDE/>
      <w:autoSpaceDN/>
    </w:pPr>
    <w:rPr>
      <w:rFonts w:ascii="Verdana" w:eastAsia="Verdana" w:hAnsi="Verdana" w:cs="Verdana"/>
    </w:rPr>
  </w:style>
  <w:style w:type="paragraph" w:styleId="Header">
    <w:name w:val="header"/>
    <w:basedOn w:val="Normal"/>
    <w:link w:val="HeaderChar"/>
    <w:uiPriority w:val="99"/>
    <w:unhideWhenUsed/>
    <w:rsid w:val="00430FF3"/>
    <w:pPr>
      <w:tabs>
        <w:tab w:val="center" w:pos="4513"/>
        <w:tab w:val="right" w:pos="9026"/>
      </w:tabs>
    </w:pPr>
  </w:style>
  <w:style w:type="character" w:customStyle="1" w:styleId="HeaderChar">
    <w:name w:val="Header Char"/>
    <w:basedOn w:val="DefaultParagraphFont"/>
    <w:link w:val="Header"/>
    <w:uiPriority w:val="99"/>
    <w:rsid w:val="00430FF3"/>
    <w:rPr>
      <w:rFonts w:ascii="Verdana" w:eastAsia="Verdana" w:hAnsi="Verdana" w:cs="Verdana"/>
    </w:rPr>
  </w:style>
  <w:style w:type="paragraph" w:styleId="Footer">
    <w:name w:val="footer"/>
    <w:basedOn w:val="Normal"/>
    <w:link w:val="FooterChar"/>
    <w:uiPriority w:val="99"/>
    <w:unhideWhenUsed/>
    <w:rsid w:val="00430FF3"/>
    <w:pPr>
      <w:tabs>
        <w:tab w:val="center" w:pos="4513"/>
        <w:tab w:val="right" w:pos="9026"/>
      </w:tabs>
    </w:pPr>
  </w:style>
  <w:style w:type="character" w:customStyle="1" w:styleId="FooterChar">
    <w:name w:val="Footer Char"/>
    <w:basedOn w:val="DefaultParagraphFont"/>
    <w:link w:val="Footer"/>
    <w:uiPriority w:val="99"/>
    <w:rsid w:val="00430FF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13468">
      <w:bodyDiv w:val="1"/>
      <w:marLeft w:val="0"/>
      <w:marRight w:val="0"/>
      <w:marTop w:val="0"/>
      <w:marBottom w:val="0"/>
      <w:divBdr>
        <w:top w:val="none" w:sz="0" w:space="0" w:color="auto"/>
        <w:left w:val="none" w:sz="0" w:space="0" w:color="auto"/>
        <w:bottom w:val="none" w:sz="0" w:space="0" w:color="auto"/>
        <w:right w:val="none" w:sz="0" w:space="0" w:color="auto"/>
      </w:divBdr>
    </w:div>
    <w:div w:id="636686814">
      <w:bodyDiv w:val="1"/>
      <w:marLeft w:val="0"/>
      <w:marRight w:val="0"/>
      <w:marTop w:val="0"/>
      <w:marBottom w:val="0"/>
      <w:divBdr>
        <w:top w:val="none" w:sz="0" w:space="0" w:color="auto"/>
        <w:left w:val="none" w:sz="0" w:space="0" w:color="auto"/>
        <w:bottom w:val="none" w:sz="0" w:space="0" w:color="auto"/>
        <w:right w:val="none" w:sz="0" w:space="0" w:color="auto"/>
      </w:divBdr>
    </w:div>
    <w:div w:id="711198393">
      <w:bodyDiv w:val="1"/>
      <w:marLeft w:val="0"/>
      <w:marRight w:val="0"/>
      <w:marTop w:val="0"/>
      <w:marBottom w:val="0"/>
      <w:divBdr>
        <w:top w:val="none" w:sz="0" w:space="0" w:color="auto"/>
        <w:left w:val="none" w:sz="0" w:space="0" w:color="auto"/>
        <w:bottom w:val="none" w:sz="0" w:space="0" w:color="auto"/>
        <w:right w:val="none" w:sz="0" w:space="0" w:color="auto"/>
      </w:divBdr>
    </w:div>
    <w:div w:id="883443772">
      <w:bodyDiv w:val="1"/>
      <w:marLeft w:val="0"/>
      <w:marRight w:val="0"/>
      <w:marTop w:val="0"/>
      <w:marBottom w:val="0"/>
      <w:divBdr>
        <w:top w:val="none" w:sz="0" w:space="0" w:color="auto"/>
        <w:left w:val="none" w:sz="0" w:space="0" w:color="auto"/>
        <w:bottom w:val="none" w:sz="0" w:space="0" w:color="auto"/>
        <w:right w:val="none" w:sz="0" w:space="0" w:color="auto"/>
      </w:divBdr>
    </w:div>
    <w:div w:id="906036044">
      <w:bodyDiv w:val="1"/>
      <w:marLeft w:val="0"/>
      <w:marRight w:val="0"/>
      <w:marTop w:val="0"/>
      <w:marBottom w:val="0"/>
      <w:divBdr>
        <w:top w:val="none" w:sz="0" w:space="0" w:color="auto"/>
        <w:left w:val="none" w:sz="0" w:space="0" w:color="auto"/>
        <w:bottom w:val="none" w:sz="0" w:space="0" w:color="auto"/>
        <w:right w:val="none" w:sz="0" w:space="0" w:color="auto"/>
      </w:divBdr>
    </w:div>
    <w:div w:id="917444405">
      <w:bodyDiv w:val="1"/>
      <w:marLeft w:val="0"/>
      <w:marRight w:val="0"/>
      <w:marTop w:val="0"/>
      <w:marBottom w:val="0"/>
      <w:divBdr>
        <w:top w:val="none" w:sz="0" w:space="0" w:color="auto"/>
        <w:left w:val="none" w:sz="0" w:space="0" w:color="auto"/>
        <w:bottom w:val="none" w:sz="0" w:space="0" w:color="auto"/>
        <w:right w:val="none" w:sz="0" w:space="0" w:color="auto"/>
      </w:divBdr>
    </w:div>
    <w:div w:id="1107508647">
      <w:bodyDiv w:val="1"/>
      <w:marLeft w:val="0"/>
      <w:marRight w:val="0"/>
      <w:marTop w:val="0"/>
      <w:marBottom w:val="0"/>
      <w:divBdr>
        <w:top w:val="none" w:sz="0" w:space="0" w:color="auto"/>
        <w:left w:val="none" w:sz="0" w:space="0" w:color="auto"/>
        <w:bottom w:val="none" w:sz="0" w:space="0" w:color="auto"/>
        <w:right w:val="none" w:sz="0" w:space="0" w:color="auto"/>
      </w:divBdr>
    </w:div>
    <w:div w:id="1200892500">
      <w:bodyDiv w:val="1"/>
      <w:marLeft w:val="0"/>
      <w:marRight w:val="0"/>
      <w:marTop w:val="0"/>
      <w:marBottom w:val="0"/>
      <w:divBdr>
        <w:top w:val="none" w:sz="0" w:space="0" w:color="auto"/>
        <w:left w:val="none" w:sz="0" w:space="0" w:color="auto"/>
        <w:bottom w:val="none" w:sz="0" w:space="0" w:color="auto"/>
        <w:right w:val="none" w:sz="0" w:space="0" w:color="auto"/>
      </w:divBdr>
    </w:div>
    <w:div w:id="201001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2E9B-CAB8-45A5-94D7-C68C3475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3638</Words>
  <Characters>20743</Characters>
  <Application>Microsoft Office Word</Application>
  <DocSecurity>4</DocSecurity>
  <Lines>172</Lines>
  <Paragraphs>48</Paragraphs>
  <ScaleCrop>false</ScaleCrop>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Jones</dc:creator>
  <cp:lastModifiedBy>Katie Jones</cp:lastModifiedBy>
  <cp:revision>2</cp:revision>
  <dcterms:created xsi:type="dcterms:W3CDTF">2022-05-13T14:58:00Z</dcterms:created>
  <dcterms:modified xsi:type="dcterms:W3CDTF">2022-05-13T14:58:00Z</dcterms:modified>
</cp:coreProperties>
</file>